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5683" w14:textId="2A4B3693" w:rsidR="00FA6F89" w:rsidRDefault="006058F1">
      <w:pPr>
        <w:pStyle w:val="Heading2"/>
        <w:spacing w:before="155"/>
        <w:ind w:left="2818" w:right="1778"/>
      </w:pPr>
      <w:r>
        <w:rPr>
          <w:noProof/>
        </w:rPr>
        <mc:AlternateContent>
          <mc:Choice Requires="wps">
            <w:drawing>
              <wp:anchor distT="0" distB="0" distL="114300" distR="114300" simplePos="0" relativeHeight="15729152" behindDoc="0" locked="0" layoutInCell="1" allowOverlap="1" wp14:anchorId="14000B47" wp14:editId="7FB6FE6A">
                <wp:simplePos x="0" y="0"/>
                <wp:positionH relativeFrom="page">
                  <wp:posOffset>914400</wp:posOffset>
                </wp:positionH>
                <wp:positionV relativeFrom="paragraph">
                  <wp:posOffset>0</wp:posOffset>
                </wp:positionV>
                <wp:extent cx="1143000" cy="72009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0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7E6D4" w14:textId="77777777" w:rsidR="00FA6F89" w:rsidRDefault="007335B6">
                            <w:pPr>
                              <w:spacing w:before="160" w:line="272" w:lineRule="exact"/>
                              <w:ind w:left="335" w:right="335"/>
                              <w:jc w:val="center"/>
                              <w:rPr>
                                <w:color w:val="000000"/>
                                <w:sz w:val="24"/>
                              </w:rPr>
                            </w:pPr>
                            <w:r>
                              <w:rPr>
                                <w:color w:val="FFFFFF"/>
                                <w:spacing w:val="-2"/>
                                <w:sz w:val="24"/>
                              </w:rPr>
                              <w:t>Procedure</w:t>
                            </w:r>
                          </w:p>
                          <w:p w14:paraId="7E2F3EC2" w14:textId="77777777" w:rsidR="00FA6F89" w:rsidRDefault="007335B6">
                            <w:pPr>
                              <w:spacing w:line="548" w:lineRule="exact"/>
                              <w:ind w:left="335" w:right="335"/>
                              <w:jc w:val="center"/>
                              <w:rPr>
                                <w:b/>
                                <w:color w:val="000000"/>
                                <w:sz w:val="48"/>
                              </w:rPr>
                            </w:pPr>
                            <w:r>
                              <w:rPr>
                                <w:b/>
                                <w:color w:val="FFFFFF"/>
                                <w:spacing w:val="-5"/>
                                <w:sz w:val="4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0B47" id="_x0000_t202" coordsize="21600,21600" o:spt="202" path="m,l,21600r21600,l21600,xe">
                <v:stroke joinstyle="miter"/>
                <v:path gradientshapeok="t" o:connecttype="rect"/>
              </v:shapetype>
              <v:shape id="docshape3" o:spid="_x0000_s1026" type="#_x0000_t202" style="position:absolute;left:0;text-align:left;margin-left:1in;margin-top:0;width:90pt;height:56.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" fillcolor="black" stroked="f">
                <v:textbox inset="0,0,0,0">
                  <w:txbxContent>
                    <w:p w14:paraId="4407E6D4" w14:textId="77777777" w:rsidR="00FA6F89" w:rsidRDefault="007335B6">
                      <w:pPr>
                        <w:spacing w:before="160" w:line="272" w:lineRule="exact"/>
                        <w:ind w:left="335" w:right="335"/>
                        <w:jc w:val="center"/>
                        <w:rPr>
                          <w:color w:val="000000"/>
                          <w:sz w:val="24"/>
                        </w:rPr>
                      </w:pPr>
                      <w:r>
                        <w:rPr>
                          <w:color w:val="FFFFFF"/>
                          <w:spacing w:val="-2"/>
                          <w:sz w:val="24"/>
                        </w:rPr>
                        <w:t>Procedure</w:t>
                      </w:r>
                    </w:p>
                    <w:p w14:paraId="7E2F3EC2" w14:textId="77777777" w:rsidR="00FA6F89" w:rsidRDefault="007335B6">
                      <w:pPr>
                        <w:spacing w:line="548" w:lineRule="exact"/>
                        <w:ind w:left="335" w:right="335"/>
                        <w:jc w:val="center"/>
                        <w:rPr>
                          <w:b/>
                          <w:color w:val="000000"/>
                          <w:sz w:val="48"/>
                        </w:rPr>
                      </w:pPr>
                      <w:r>
                        <w:rPr>
                          <w:b/>
                          <w:color w:val="FFFFFF"/>
                          <w:spacing w:val="-5"/>
                          <w:sz w:val="48"/>
                        </w:rPr>
                        <w:t>100</w:t>
                      </w:r>
                    </w:p>
                  </w:txbxContent>
                </v:textbox>
                <w10:wrap anchorx="page"/>
              </v:shape>
            </w:pict>
          </mc:Fallback>
        </mc:AlternateContent>
      </w:r>
      <w:r w:rsidR="007335B6">
        <w:t xml:space="preserve">North Tooele Fire </w:t>
      </w:r>
      <w:r w:rsidR="007335B6">
        <w:rPr>
          <w:spacing w:val="-2"/>
        </w:rPr>
        <w:t>District</w:t>
      </w:r>
    </w:p>
    <w:p w14:paraId="739B971C" w14:textId="77777777" w:rsidR="00FA6F89" w:rsidRDefault="007335B6">
      <w:pPr>
        <w:spacing w:before="25"/>
        <w:ind w:left="2818" w:right="1778"/>
        <w:jc w:val="center"/>
        <w:rPr>
          <w:sz w:val="18"/>
        </w:rPr>
      </w:pPr>
      <w:r>
        <w:rPr>
          <w:sz w:val="18"/>
        </w:rPr>
        <w:t xml:space="preserve">North Tooele Fire District Procedures </w:t>
      </w:r>
      <w:r>
        <w:rPr>
          <w:spacing w:val="-2"/>
          <w:sz w:val="18"/>
        </w:rPr>
        <w:t>Manual</w:t>
      </w:r>
    </w:p>
    <w:p w14:paraId="3300FDDD" w14:textId="77777777" w:rsidR="00FA6F89" w:rsidRDefault="00FA6F89">
      <w:pPr>
        <w:pStyle w:val="BodyText"/>
        <w:rPr>
          <w:sz w:val="20"/>
        </w:rPr>
      </w:pPr>
    </w:p>
    <w:p w14:paraId="4817E851" w14:textId="00E0B43B" w:rsidR="00FA6F89" w:rsidRDefault="006058F1">
      <w:pPr>
        <w:pStyle w:val="BodyText"/>
        <w:spacing w:before="9"/>
        <w:rPr>
          <w:sz w:val="29"/>
        </w:rPr>
      </w:pPr>
      <w:r>
        <w:rPr>
          <w:noProof/>
        </w:rPr>
        <mc:AlternateContent>
          <mc:Choice Requires="wps">
            <w:drawing>
              <wp:anchor distT="0" distB="0" distL="0" distR="0" simplePos="0" relativeHeight="487587840" behindDoc="1" locked="0" layoutInCell="1" allowOverlap="1" wp14:anchorId="60BD4CD3" wp14:editId="7642EF3B">
                <wp:simplePos x="0" y="0"/>
                <wp:positionH relativeFrom="page">
                  <wp:posOffset>914400</wp:posOffset>
                </wp:positionH>
                <wp:positionV relativeFrom="paragraph">
                  <wp:posOffset>233045</wp:posOffset>
                </wp:positionV>
                <wp:extent cx="5943600" cy="1270"/>
                <wp:effectExtent l="0" t="0" r="0" b="0"/>
                <wp:wrapTopAndBottom/>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AD5D" id="docshape4" o:spid="_x0000_s1026" style="position:absolute;margin-left:1in;margin-top:18.3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p>
    <w:p w14:paraId="58384DE1" w14:textId="77777777" w:rsidR="00FA6F89" w:rsidRDefault="00FA6F89">
      <w:pPr>
        <w:pStyle w:val="BodyText"/>
        <w:spacing w:before="7"/>
        <w:rPr>
          <w:sz w:val="29"/>
        </w:rPr>
      </w:pPr>
    </w:p>
    <w:p w14:paraId="0310A482" w14:textId="77777777" w:rsidR="00FA6F89" w:rsidRDefault="007335B6">
      <w:pPr>
        <w:spacing w:before="87"/>
        <w:ind w:left="100"/>
        <w:rPr>
          <w:b/>
          <w:sz w:val="40"/>
        </w:rPr>
      </w:pPr>
      <w:r>
        <w:rPr>
          <w:b/>
          <w:sz w:val="40"/>
        </w:rPr>
        <w:t xml:space="preserve">Payroll Administration </w:t>
      </w:r>
      <w:r>
        <w:rPr>
          <w:b/>
          <w:spacing w:val="-2"/>
          <w:sz w:val="40"/>
        </w:rPr>
        <w:t>Procedures</w:t>
      </w:r>
    </w:p>
    <w:p w14:paraId="3083B4B1" w14:textId="77777777" w:rsidR="00FA6F89" w:rsidRDefault="007335B6">
      <w:pPr>
        <w:pStyle w:val="Heading4"/>
        <w:numPr>
          <w:ilvl w:val="1"/>
          <w:numId w:val="1"/>
        </w:numPr>
        <w:tabs>
          <w:tab w:val="left" w:pos="834"/>
        </w:tabs>
        <w:spacing w:before="275"/>
      </w:pPr>
      <w:r>
        <w:rPr>
          <w:spacing w:val="-2"/>
        </w:rPr>
        <w:t>OVERVIEW</w:t>
      </w:r>
    </w:p>
    <w:p w14:paraId="47B7BD40" w14:textId="77777777" w:rsidR="00FA6F89" w:rsidRDefault="007335B6">
      <w:pPr>
        <w:pStyle w:val="BodyText"/>
        <w:spacing w:before="29" w:line="285" w:lineRule="auto"/>
        <w:ind w:left="100"/>
      </w:pPr>
      <w:r>
        <w:t>This</w:t>
      </w:r>
      <w:r>
        <w:rPr>
          <w:spacing w:val="30"/>
        </w:rPr>
        <w:t xml:space="preserve"> </w:t>
      </w:r>
      <w:r>
        <w:t>policy</w:t>
      </w:r>
      <w:r>
        <w:rPr>
          <w:spacing w:val="30"/>
        </w:rPr>
        <w:t xml:space="preserve"> </w:t>
      </w:r>
      <w:r>
        <w:t>is</w:t>
      </w:r>
      <w:r>
        <w:rPr>
          <w:spacing w:val="30"/>
        </w:rPr>
        <w:t xml:space="preserve"> </w:t>
      </w:r>
      <w:r>
        <w:t>designed</w:t>
      </w:r>
      <w:r>
        <w:rPr>
          <w:spacing w:val="30"/>
        </w:rPr>
        <w:t xml:space="preserve"> </w:t>
      </w:r>
      <w:r>
        <w:t>to</w:t>
      </w:r>
      <w:r>
        <w:rPr>
          <w:spacing w:val="30"/>
        </w:rPr>
        <w:t xml:space="preserve"> </w:t>
      </w:r>
      <w:r>
        <w:t>state</w:t>
      </w:r>
      <w:r>
        <w:rPr>
          <w:spacing w:val="30"/>
        </w:rPr>
        <w:t xml:space="preserve"> </w:t>
      </w:r>
      <w:r>
        <w:t>the</w:t>
      </w:r>
      <w:r>
        <w:rPr>
          <w:spacing w:val="30"/>
        </w:rPr>
        <w:t xml:space="preserve"> </w:t>
      </w:r>
      <w:r>
        <w:t>guidelines</w:t>
      </w:r>
      <w:r>
        <w:rPr>
          <w:spacing w:val="30"/>
        </w:rPr>
        <w:t xml:space="preserve"> </w:t>
      </w:r>
      <w:r>
        <w:t>and</w:t>
      </w:r>
      <w:r>
        <w:rPr>
          <w:spacing w:val="30"/>
        </w:rPr>
        <w:t xml:space="preserve"> </w:t>
      </w:r>
      <w:r>
        <w:t>procedures</w:t>
      </w:r>
      <w:r>
        <w:rPr>
          <w:spacing w:val="30"/>
        </w:rPr>
        <w:t xml:space="preserve"> </w:t>
      </w:r>
      <w:r>
        <w:t>for</w:t>
      </w:r>
      <w:r>
        <w:rPr>
          <w:spacing w:val="30"/>
        </w:rPr>
        <w:t xml:space="preserve"> </w:t>
      </w:r>
      <w:r>
        <w:t>payroll</w:t>
      </w:r>
      <w:r>
        <w:rPr>
          <w:spacing w:val="30"/>
        </w:rPr>
        <w:t xml:space="preserve"> </w:t>
      </w:r>
      <w:r>
        <w:t>and</w:t>
      </w:r>
      <w:r>
        <w:rPr>
          <w:spacing w:val="30"/>
        </w:rPr>
        <w:t xml:space="preserve"> </w:t>
      </w:r>
      <w:r>
        <w:t>payroll</w:t>
      </w:r>
      <w:r>
        <w:rPr>
          <w:spacing w:val="30"/>
        </w:rPr>
        <w:t xml:space="preserve"> </w:t>
      </w:r>
      <w:r>
        <w:t>related activities. The following guidelines and procedures apply to all employees.</w:t>
      </w:r>
    </w:p>
    <w:p w14:paraId="6EE40DA6" w14:textId="77777777" w:rsidR="00FA6F89" w:rsidRDefault="00FA6F89">
      <w:pPr>
        <w:pStyle w:val="BodyText"/>
        <w:spacing w:before="6"/>
        <w:rPr>
          <w:sz w:val="29"/>
        </w:rPr>
      </w:pPr>
    </w:p>
    <w:p w14:paraId="3DEC8B7F" w14:textId="77777777" w:rsidR="00FA6F89" w:rsidRDefault="007335B6">
      <w:pPr>
        <w:pStyle w:val="Heading4"/>
        <w:numPr>
          <w:ilvl w:val="1"/>
          <w:numId w:val="1"/>
        </w:numPr>
        <w:tabs>
          <w:tab w:val="left" w:pos="834"/>
        </w:tabs>
      </w:pPr>
      <w:r>
        <w:rPr>
          <w:spacing w:val="-2"/>
        </w:rPr>
        <w:t>GUIDELINES</w:t>
      </w:r>
    </w:p>
    <w:p w14:paraId="36B05A15" w14:textId="77777777" w:rsidR="00FA6F89" w:rsidRDefault="007335B6">
      <w:pPr>
        <w:pStyle w:val="ListParagraph"/>
        <w:numPr>
          <w:ilvl w:val="2"/>
          <w:numId w:val="1"/>
        </w:numPr>
        <w:tabs>
          <w:tab w:val="left" w:pos="1234"/>
        </w:tabs>
        <w:ind w:hanging="568"/>
        <w:jc w:val="both"/>
      </w:pPr>
      <w:r>
        <w:t xml:space="preserve">Payment of wages in cash monies is </w:t>
      </w:r>
      <w:r>
        <w:rPr>
          <w:spacing w:val="-2"/>
        </w:rPr>
        <w:t>prohibited.</w:t>
      </w:r>
    </w:p>
    <w:p w14:paraId="267CB464" w14:textId="77777777" w:rsidR="00FA6F89" w:rsidRDefault="007335B6">
      <w:pPr>
        <w:pStyle w:val="ListParagraph"/>
        <w:numPr>
          <w:ilvl w:val="2"/>
          <w:numId w:val="1"/>
        </w:numPr>
        <w:tabs>
          <w:tab w:val="left" w:pos="1234"/>
        </w:tabs>
        <w:spacing w:line="249" w:lineRule="auto"/>
        <w:ind w:right="137"/>
        <w:jc w:val="both"/>
      </w:pPr>
      <w:r>
        <w:rPr>
          <w:spacing w:val="-2"/>
        </w:rPr>
        <w:t>An</w:t>
      </w:r>
      <w:r>
        <w:rPr>
          <w:spacing w:val="-8"/>
        </w:rPr>
        <w:t xml:space="preserve"> </w:t>
      </w:r>
      <w:r>
        <w:rPr>
          <w:spacing w:val="-2"/>
        </w:rPr>
        <w:t>employee</w:t>
      </w:r>
      <w:r>
        <w:rPr>
          <w:spacing w:val="-8"/>
        </w:rPr>
        <w:t xml:space="preserve"> </w:t>
      </w:r>
      <w:r>
        <w:rPr>
          <w:spacing w:val="-2"/>
        </w:rPr>
        <w:t>is</w:t>
      </w:r>
      <w:r>
        <w:rPr>
          <w:spacing w:val="-8"/>
        </w:rPr>
        <w:t xml:space="preserve"> </w:t>
      </w:r>
      <w:r>
        <w:rPr>
          <w:spacing w:val="-2"/>
        </w:rPr>
        <w:t>defined</w:t>
      </w:r>
      <w:r>
        <w:rPr>
          <w:spacing w:val="-8"/>
        </w:rPr>
        <w:t xml:space="preserve"> </w:t>
      </w:r>
      <w:r>
        <w:rPr>
          <w:spacing w:val="-2"/>
        </w:rPr>
        <w:t>as</w:t>
      </w:r>
      <w:r>
        <w:rPr>
          <w:spacing w:val="-8"/>
        </w:rPr>
        <w:t xml:space="preserve"> </w:t>
      </w:r>
      <w:r>
        <w:rPr>
          <w:spacing w:val="-2"/>
        </w:rPr>
        <w:t>any</w:t>
      </w:r>
      <w:r>
        <w:rPr>
          <w:spacing w:val="-8"/>
        </w:rPr>
        <w:t xml:space="preserve"> </w:t>
      </w:r>
      <w:r>
        <w:rPr>
          <w:spacing w:val="-2"/>
        </w:rPr>
        <w:t>person</w:t>
      </w:r>
      <w:r>
        <w:rPr>
          <w:spacing w:val="-8"/>
        </w:rPr>
        <w:t xml:space="preserve"> </w:t>
      </w:r>
      <w:r>
        <w:rPr>
          <w:spacing w:val="-2"/>
        </w:rPr>
        <w:t>associated</w:t>
      </w:r>
      <w:r>
        <w:rPr>
          <w:spacing w:val="-8"/>
        </w:rPr>
        <w:t xml:space="preserve"> </w:t>
      </w:r>
      <w:r>
        <w:rPr>
          <w:spacing w:val="-2"/>
        </w:rPr>
        <w:t>with</w:t>
      </w:r>
      <w:r>
        <w:rPr>
          <w:spacing w:val="-8"/>
        </w:rPr>
        <w:t xml:space="preserve"> </w:t>
      </w:r>
      <w:r>
        <w:rPr>
          <w:spacing w:val="-2"/>
        </w:rPr>
        <w:t>the</w:t>
      </w:r>
      <w:r>
        <w:rPr>
          <w:spacing w:val="-8"/>
        </w:rPr>
        <w:t xml:space="preserve"> </w:t>
      </w:r>
      <w:r>
        <w:rPr>
          <w:spacing w:val="-2"/>
        </w:rPr>
        <w:t>District</w:t>
      </w:r>
      <w:r>
        <w:rPr>
          <w:spacing w:val="-8"/>
        </w:rPr>
        <w:t xml:space="preserve"> </w:t>
      </w:r>
      <w:r>
        <w:rPr>
          <w:spacing w:val="-2"/>
        </w:rPr>
        <w:t>that</w:t>
      </w:r>
      <w:r>
        <w:rPr>
          <w:spacing w:val="-8"/>
        </w:rPr>
        <w:t xml:space="preserve"> </w:t>
      </w:r>
      <w:r>
        <w:rPr>
          <w:spacing w:val="-2"/>
        </w:rPr>
        <w:t>is</w:t>
      </w:r>
      <w:r>
        <w:rPr>
          <w:spacing w:val="-8"/>
        </w:rPr>
        <w:t xml:space="preserve"> </w:t>
      </w:r>
      <w:r>
        <w:rPr>
          <w:spacing w:val="-2"/>
        </w:rPr>
        <w:t xml:space="preserve">compensated </w:t>
      </w:r>
      <w:r>
        <w:t>by monetary means for time spent serving the District.</w:t>
      </w:r>
    </w:p>
    <w:p w14:paraId="19213539" w14:textId="77777777" w:rsidR="00FA6F89" w:rsidRDefault="007335B6">
      <w:pPr>
        <w:pStyle w:val="ListParagraph"/>
        <w:numPr>
          <w:ilvl w:val="3"/>
          <w:numId w:val="1"/>
        </w:numPr>
        <w:tabs>
          <w:tab w:val="left" w:pos="1801"/>
        </w:tabs>
        <w:spacing w:before="122" w:line="249" w:lineRule="auto"/>
        <w:ind w:right="137"/>
        <w:jc w:val="both"/>
      </w:pPr>
      <w:r>
        <w:t>Full-time employee – any person who works 40 hours per week. Full-time employees can be hourly or salaried employees and are eligible for overtime, vacation pay and health benefits. Wages for full-time employees are to be determined</w:t>
      </w:r>
      <w:r>
        <w:rPr>
          <w:spacing w:val="-5"/>
        </w:rPr>
        <w:t xml:space="preserve"> </w:t>
      </w:r>
      <w:r>
        <w:t>by</w:t>
      </w:r>
      <w:r>
        <w:rPr>
          <w:spacing w:val="-5"/>
        </w:rPr>
        <w:t xml:space="preserve"> </w:t>
      </w:r>
      <w:r>
        <w:t>the</w:t>
      </w:r>
      <w:r>
        <w:rPr>
          <w:spacing w:val="-5"/>
        </w:rPr>
        <w:t xml:space="preserve"> </w:t>
      </w:r>
      <w:r>
        <w:t>Fire</w:t>
      </w:r>
      <w:r>
        <w:rPr>
          <w:spacing w:val="-5"/>
        </w:rPr>
        <w:t xml:space="preserve"> </w:t>
      </w:r>
      <w:r>
        <w:t>Chief</w:t>
      </w:r>
      <w:r>
        <w:rPr>
          <w:spacing w:val="-5"/>
        </w:rPr>
        <w:t xml:space="preserve"> </w:t>
      </w:r>
      <w:r>
        <w:t>per</w:t>
      </w:r>
      <w:r>
        <w:rPr>
          <w:spacing w:val="-5"/>
        </w:rPr>
        <w:t xml:space="preserve"> </w:t>
      </w:r>
      <w:r>
        <w:t>the</w:t>
      </w:r>
      <w:r>
        <w:rPr>
          <w:spacing w:val="-5"/>
        </w:rPr>
        <w:t xml:space="preserve"> </w:t>
      </w:r>
      <w:r>
        <w:t>NTFD</w:t>
      </w:r>
      <w:r>
        <w:rPr>
          <w:spacing w:val="-5"/>
        </w:rPr>
        <w:t xml:space="preserve"> </w:t>
      </w:r>
      <w:r>
        <w:t>Step</w:t>
      </w:r>
      <w:r>
        <w:rPr>
          <w:spacing w:val="-5"/>
        </w:rPr>
        <w:t xml:space="preserve"> </w:t>
      </w:r>
      <w:r>
        <w:t>Plan.</w:t>
      </w:r>
      <w:r>
        <w:rPr>
          <w:spacing w:val="-5"/>
        </w:rPr>
        <w:t xml:space="preserve"> </w:t>
      </w:r>
      <w:r>
        <w:t>Wages</w:t>
      </w:r>
      <w:r>
        <w:rPr>
          <w:spacing w:val="-5"/>
        </w:rPr>
        <w:t xml:space="preserve"> </w:t>
      </w:r>
      <w:r>
        <w:t>for</w:t>
      </w:r>
      <w:r>
        <w:rPr>
          <w:spacing w:val="-5"/>
        </w:rPr>
        <w:t xml:space="preserve"> </w:t>
      </w:r>
      <w:r>
        <w:t>the</w:t>
      </w:r>
      <w:r>
        <w:rPr>
          <w:spacing w:val="-5"/>
        </w:rPr>
        <w:t xml:space="preserve"> </w:t>
      </w:r>
      <w:r>
        <w:t>Fire</w:t>
      </w:r>
      <w:r>
        <w:rPr>
          <w:spacing w:val="-5"/>
        </w:rPr>
        <w:t xml:space="preserve"> </w:t>
      </w:r>
      <w:r>
        <w:t>Chief are to be determined by the NTFD Board.</w:t>
      </w:r>
    </w:p>
    <w:p w14:paraId="2A039DD5" w14:textId="77777777" w:rsidR="00FA6F89" w:rsidRDefault="007335B6">
      <w:pPr>
        <w:pStyle w:val="ListParagraph"/>
        <w:numPr>
          <w:ilvl w:val="3"/>
          <w:numId w:val="1"/>
        </w:numPr>
        <w:tabs>
          <w:tab w:val="left" w:pos="1801"/>
        </w:tabs>
        <w:spacing w:before="125" w:line="249" w:lineRule="auto"/>
        <w:ind w:right="136"/>
        <w:jc w:val="both"/>
      </w:pPr>
      <w:r>
        <w:t>Full-time employees classified as Firefighters will be subject to a work period</w:t>
      </w:r>
      <w:r>
        <w:rPr>
          <w:spacing w:val="40"/>
        </w:rPr>
        <w:t xml:space="preserve"> </w:t>
      </w:r>
      <w:r>
        <w:t>of 24 days for determining work schedules and calculating overtime. Under FLSA Section 207(k), a special exception is given to fire protection agencies which allow the option of calculating overtime pay using a work period of 7-28 consecutive days. The employee is paid overtime when the total hours in the work</w:t>
      </w:r>
      <w:r>
        <w:rPr>
          <w:spacing w:val="-7"/>
        </w:rPr>
        <w:t xml:space="preserve"> </w:t>
      </w:r>
      <w:r>
        <w:t>period</w:t>
      </w:r>
      <w:r>
        <w:rPr>
          <w:spacing w:val="-7"/>
        </w:rPr>
        <w:t xml:space="preserve"> </w:t>
      </w:r>
      <w:r>
        <w:t>exceed</w:t>
      </w:r>
      <w:r>
        <w:rPr>
          <w:spacing w:val="-7"/>
        </w:rPr>
        <w:t xml:space="preserve"> </w:t>
      </w:r>
      <w:r>
        <w:t>the</w:t>
      </w:r>
      <w:r>
        <w:rPr>
          <w:spacing w:val="-7"/>
        </w:rPr>
        <w:t xml:space="preserve"> </w:t>
      </w:r>
      <w:r>
        <w:t>limit</w:t>
      </w:r>
      <w:r>
        <w:rPr>
          <w:spacing w:val="-7"/>
        </w:rPr>
        <w:t xml:space="preserve"> </w:t>
      </w:r>
      <w:r>
        <w:t>found</w:t>
      </w:r>
      <w:r>
        <w:rPr>
          <w:spacing w:val="-7"/>
        </w:rPr>
        <w:t xml:space="preserve"> </w:t>
      </w:r>
      <w:r>
        <w:t>in</w:t>
      </w:r>
      <w:r>
        <w:rPr>
          <w:spacing w:val="-7"/>
        </w:rPr>
        <w:t xml:space="preserve"> </w:t>
      </w:r>
      <w:r>
        <w:t>this</w:t>
      </w:r>
      <w:r>
        <w:rPr>
          <w:spacing w:val="-7"/>
        </w:rPr>
        <w:t xml:space="preserve"> </w:t>
      </w:r>
      <w:r>
        <w:t>regulation.</w:t>
      </w:r>
      <w:r>
        <w:rPr>
          <w:spacing w:val="-7"/>
        </w:rPr>
        <w:t xml:space="preserve"> </w:t>
      </w:r>
      <w:r>
        <w:t>Overtime</w:t>
      </w:r>
      <w:r>
        <w:rPr>
          <w:spacing w:val="-7"/>
        </w:rPr>
        <w:t xml:space="preserve"> </w:t>
      </w:r>
      <w:r>
        <w:t>will</w:t>
      </w:r>
      <w:r>
        <w:rPr>
          <w:spacing w:val="-7"/>
        </w:rPr>
        <w:t xml:space="preserve"> </w:t>
      </w:r>
      <w:r>
        <w:t>be</w:t>
      </w:r>
      <w:r>
        <w:rPr>
          <w:spacing w:val="-7"/>
        </w:rPr>
        <w:t xml:space="preserve"> </w:t>
      </w:r>
      <w:r>
        <w:t>due</w:t>
      </w:r>
      <w:r>
        <w:rPr>
          <w:spacing w:val="-7"/>
        </w:rPr>
        <w:t xml:space="preserve"> </w:t>
      </w:r>
      <w:r>
        <w:t>when employees</w:t>
      </w:r>
      <w:r>
        <w:rPr>
          <w:spacing w:val="-8"/>
        </w:rPr>
        <w:t xml:space="preserve"> </w:t>
      </w:r>
      <w:r>
        <w:t>in</w:t>
      </w:r>
      <w:r>
        <w:rPr>
          <w:spacing w:val="-8"/>
        </w:rPr>
        <w:t xml:space="preserve"> </w:t>
      </w:r>
      <w:r>
        <w:t>this</w:t>
      </w:r>
      <w:r>
        <w:rPr>
          <w:spacing w:val="-8"/>
        </w:rPr>
        <w:t xml:space="preserve"> </w:t>
      </w:r>
      <w:r>
        <w:t>classification</w:t>
      </w:r>
      <w:r>
        <w:rPr>
          <w:spacing w:val="-8"/>
        </w:rPr>
        <w:t xml:space="preserve"> </w:t>
      </w:r>
      <w:r>
        <w:t>work</w:t>
      </w:r>
      <w:r>
        <w:rPr>
          <w:spacing w:val="-8"/>
        </w:rPr>
        <w:t xml:space="preserve"> </w:t>
      </w:r>
      <w:r>
        <w:t>in</w:t>
      </w:r>
      <w:r>
        <w:rPr>
          <w:spacing w:val="-8"/>
        </w:rPr>
        <w:t xml:space="preserve"> </w:t>
      </w:r>
      <w:r>
        <w:t>excess</w:t>
      </w:r>
      <w:r>
        <w:rPr>
          <w:spacing w:val="-8"/>
        </w:rPr>
        <w:t xml:space="preserve"> </w:t>
      </w:r>
      <w:r>
        <w:t>of</w:t>
      </w:r>
      <w:r>
        <w:rPr>
          <w:spacing w:val="-8"/>
        </w:rPr>
        <w:t xml:space="preserve"> </w:t>
      </w:r>
      <w:r>
        <w:t>182</w:t>
      </w:r>
      <w:r>
        <w:rPr>
          <w:spacing w:val="-8"/>
        </w:rPr>
        <w:t xml:space="preserve"> </w:t>
      </w:r>
      <w:r>
        <w:t>hours</w:t>
      </w:r>
      <w:r>
        <w:rPr>
          <w:spacing w:val="-8"/>
        </w:rPr>
        <w:t xml:space="preserve"> </w:t>
      </w:r>
      <w:r>
        <w:t>for</w:t>
      </w:r>
      <w:r>
        <w:rPr>
          <w:spacing w:val="-8"/>
        </w:rPr>
        <w:t xml:space="preserve"> </w:t>
      </w:r>
      <w:r>
        <w:t>the</w:t>
      </w:r>
      <w:r>
        <w:rPr>
          <w:spacing w:val="-8"/>
        </w:rPr>
        <w:t xml:space="preserve"> </w:t>
      </w:r>
      <w:proofErr w:type="gramStart"/>
      <w:r>
        <w:t>24</w:t>
      </w:r>
      <w:r>
        <w:rPr>
          <w:spacing w:val="-8"/>
        </w:rPr>
        <w:t xml:space="preserve"> </w:t>
      </w:r>
      <w:r>
        <w:t>day</w:t>
      </w:r>
      <w:proofErr w:type="gramEnd"/>
      <w:r>
        <w:rPr>
          <w:spacing w:val="-8"/>
        </w:rPr>
        <w:t xml:space="preserve"> </w:t>
      </w:r>
      <w:r>
        <w:t xml:space="preserve">work </w:t>
      </w:r>
      <w:r>
        <w:rPr>
          <w:spacing w:val="-2"/>
        </w:rPr>
        <w:t>period.</w:t>
      </w:r>
    </w:p>
    <w:p w14:paraId="67CAAADA" w14:textId="77777777" w:rsidR="00FA6F89" w:rsidRDefault="007335B6">
      <w:pPr>
        <w:pStyle w:val="ListParagraph"/>
        <w:numPr>
          <w:ilvl w:val="3"/>
          <w:numId w:val="1"/>
        </w:numPr>
        <w:tabs>
          <w:tab w:val="left" w:pos="1800"/>
          <w:tab w:val="left" w:pos="1801"/>
        </w:tabs>
        <w:spacing w:before="127" w:line="249" w:lineRule="auto"/>
        <w:ind w:right="117"/>
        <w:jc w:val="right"/>
      </w:pPr>
      <w:r>
        <w:t>Casual</w:t>
      </w:r>
      <w:r>
        <w:rPr>
          <w:spacing w:val="33"/>
        </w:rPr>
        <w:t xml:space="preserve"> </w:t>
      </w:r>
      <w:r>
        <w:t>employee</w:t>
      </w:r>
      <w:r>
        <w:rPr>
          <w:spacing w:val="33"/>
        </w:rPr>
        <w:t xml:space="preserve"> </w:t>
      </w:r>
      <w:r>
        <w:t>–</w:t>
      </w:r>
      <w:r>
        <w:rPr>
          <w:spacing w:val="33"/>
        </w:rPr>
        <w:t xml:space="preserve"> </w:t>
      </w:r>
      <w:r>
        <w:t>any</w:t>
      </w:r>
      <w:r>
        <w:rPr>
          <w:spacing w:val="33"/>
        </w:rPr>
        <w:t xml:space="preserve"> </w:t>
      </w:r>
      <w:r>
        <w:t>Firefighter</w:t>
      </w:r>
      <w:r>
        <w:rPr>
          <w:spacing w:val="33"/>
        </w:rPr>
        <w:t xml:space="preserve"> </w:t>
      </w:r>
      <w:r>
        <w:t>or</w:t>
      </w:r>
      <w:r>
        <w:rPr>
          <w:spacing w:val="33"/>
        </w:rPr>
        <w:t xml:space="preserve"> </w:t>
      </w:r>
      <w:r>
        <w:t>other</w:t>
      </w:r>
      <w:r>
        <w:rPr>
          <w:spacing w:val="33"/>
        </w:rPr>
        <w:t xml:space="preserve"> </w:t>
      </w:r>
      <w:r>
        <w:t>department</w:t>
      </w:r>
      <w:r>
        <w:rPr>
          <w:spacing w:val="33"/>
        </w:rPr>
        <w:t xml:space="preserve"> </w:t>
      </w:r>
      <w:r>
        <w:t>member</w:t>
      </w:r>
      <w:r>
        <w:rPr>
          <w:spacing w:val="33"/>
        </w:rPr>
        <w:t xml:space="preserve"> </w:t>
      </w:r>
      <w:r>
        <w:t>who</w:t>
      </w:r>
      <w:r>
        <w:rPr>
          <w:spacing w:val="33"/>
        </w:rPr>
        <w:t xml:space="preserve"> </w:t>
      </w:r>
      <w:r>
        <w:t>works less</w:t>
      </w:r>
      <w:r>
        <w:rPr>
          <w:spacing w:val="31"/>
        </w:rPr>
        <w:t xml:space="preserve"> </w:t>
      </w:r>
      <w:r>
        <w:t>than</w:t>
      </w:r>
      <w:r>
        <w:rPr>
          <w:spacing w:val="31"/>
        </w:rPr>
        <w:t xml:space="preserve"> </w:t>
      </w:r>
      <w:r>
        <w:t>30</w:t>
      </w:r>
      <w:r>
        <w:rPr>
          <w:spacing w:val="31"/>
        </w:rPr>
        <w:t xml:space="preserve"> </w:t>
      </w:r>
      <w:r>
        <w:t>per</w:t>
      </w:r>
      <w:r>
        <w:rPr>
          <w:spacing w:val="31"/>
        </w:rPr>
        <w:t xml:space="preserve"> </w:t>
      </w:r>
      <w:r>
        <w:t>week.</w:t>
      </w:r>
      <w:r>
        <w:rPr>
          <w:spacing w:val="31"/>
        </w:rPr>
        <w:t xml:space="preserve"> </w:t>
      </w:r>
      <w:r>
        <w:t>Casual</w:t>
      </w:r>
      <w:r>
        <w:rPr>
          <w:spacing w:val="31"/>
        </w:rPr>
        <w:t xml:space="preserve"> </w:t>
      </w:r>
      <w:r>
        <w:t>employees</w:t>
      </w:r>
      <w:r>
        <w:rPr>
          <w:spacing w:val="31"/>
        </w:rPr>
        <w:t xml:space="preserve"> </w:t>
      </w:r>
      <w:r>
        <w:t>are</w:t>
      </w:r>
      <w:r>
        <w:rPr>
          <w:spacing w:val="31"/>
        </w:rPr>
        <w:t xml:space="preserve"> </w:t>
      </w:r>
      <w:r>
        <w:t>paid</w:t>
      </w:r>
      <w:r>
        <w:rPr>
          <w:spacing w:val="31"/>
        </w:rPr>
        <w:t xml:space="preserve"> </w:t>
      </w:r>
      <w:r>
        <w:t>on</w:t>
      </w:r>
      <w:r>
        <w:rPr>
          <w:spacing w:val="31"/>
        </w:rPr>
        <w:t xml:space="preserve"> </w:t>
      </w:r>
      <w:r>
        <w:t>an</w:t>
      </w:r>
      <w:r>
        <w:rPr>
          <w:spacing w:val="31"/>
        </w:rPr>
        <w:t xml:space="preserve"> </w:t>
      </w:r>
      <w:r>
        <w:t>hourly</w:t>
      </w:r>
      <w:r>
        <w:rPr>
          <w:spacing w:val="31"/>
        </w:rPr>
        <w:t xml:space="preserve"> </w:t>
      </w:r>
      <w:r>
        <w:t>basis</w:t>
      </w:r>
      <w:r>
        <w:rPr>
          <w:spacing w:val="31"/>
        </w:rPr>
        <w:t xml:space="preserve"> </w:t>
      </w:r>
      <w:r>
        <w:t>at</w:t>
      </w:r>
      <w:r>
        <w:rPr>
          <w:spacing w:val="31"/>
        </w:rPr>
        <w:t xml:space="preserve"> </w:t>
      </w:r>
      <w:r>
        <w:t>a predetermined amount based on the job description. Casual employees are</w:t>
      </w:r>
    </w:p>
    <w:p w14:paraId="6509490E" w14:textId="77777777" w:rsidR="00FA6F89" w:rsidRDefault="007335B6">
      <w:pPr>
        <w:pStyle w:val="BodyText"/>
        <w:spacing w:before="3"/>
        <w:ind w:left="1800"/>
        <w:jc w:val="both"/>
      </w:pPr>
      <w:r>
        <w:t xml:space="preserve">not eligible to receive vacation pay or health </w:t>
      </w:r>
      <w:r>
        <w:rPr>
          <w:spacing w:val="-2"/>
        </w:rPr>
        <w:t>benefits.</w:t>
      </w:r>
    </w:p>
    <w:p w14:paraId="30449273" w14:textId="77777777" w:rsidR="00FA6F89" w:rsidRDefault="007335B6">
      <w:pPr>
        <w:pStyle w:val="ListParagraph"/>
        <w:numPr>
          <w:ilvl w:val="3"/>
          <w:numId w:val="1"/>
        </w:numPr>
        <w:tabs>
          <w:tab w:val="left" w:pos="1801"/>
        </w:tabs>
        <w:spacing w:line="249" w:lineRule="auto"/>
        <w:ind w:right="137"/>
        <w:jc w:val="both"/>
      </w:pPr>
      <w:r>
        <w:t>Temporary employee - any Firefighter or other member hired for a temporary assignment.</w:t>
      </w:r>
      <w:r>
        <w:rPr>
          <w:spacing w:val="-16"/>
        </w:rPr>
        <w:t xml:space="preserve"> </w:t>
      </w:r>
      <w:r>
        <w:t>Employment</w:t>
      </w:r>
      <w:r>
        <w:rPr>
          <w:spacing w:val="-15"/>
        </w:rPr>
        <w:t xml:space="preserve"> </w:t>
      </w:r>
      <w:r>
        <w:t>will</w:t>
      </w:r>
      <w:r>
        <w:rPr>
          <w:spacing w:val="-15"/>
        </w:rPr>
        <w:t xml:space="preserve"> </w:t>
      </w:r>
      <w:r>
        <w:t>end</w:t>
      </w:r>
      <w:r>
        <w:rPr>
          <w:spacing w:val="-16"/>
        </w:rPr>
        <w:t xml:space="preserve"> </w:t>
      </w:r>
      <w:r>
        <w:t>when</w:t>
      </w:r>
      <w:r>
        <w:rPr>
          <w:spacing w:val="-15"/>
        </w:rPr>
        <w:t xml:space="preserve"> </w:t>
      </w:r>
      <w:r>
        <w:t>the</w:t>
      </w:r>
      <w:r>
        <w:rPr>
          <w:spacing w:val="-15"/>
        </w:rPr>
        <w:t xml:space="preserve"> </w:t>
      </w:r>
      <w:r>
        <w:t>assignment</w:t>
      </w:r>
      <w:r>
        <w:rPr>
          <w:spacing w:val="-15"/>
        </w:rPr>
        <w:t xml:space="preserve"> </w:t>
      </w:r>
      <w:r>
        <w:t>is</w:t>
      </w:r>
      <w:r>
        <w:rPr>
          <w:spacing w:val="-16"/>
        </w:rPr>
        <w:t xml:space="preserve"> </w:t>
      </w:r>
      <w:r>
        <w:t>complete.</w:t>
      </w:r>
      <w:r>
        <w:rPr>
          <w:spacing w:val="-15"/>
        </w:rPr>
        <w:t xml:space="preserve"> </w:t>
      </w:r>
      <w:r>
        <w:t xml:space="preserve">Temporary </w:t>
      </w:r>
      <w:r>
        <w:rPr>
          <w:w w:val="95"/>
        </w:rPr>
        <w:t xml:space="preserve">employees are eligible for overtime subject to the </w:t>
      </w:r>
      <w:proofErr w:type="gramStart"/>
      <w:r>
        <w:rPr>
          <w:w w:val="95"/>
        </w:rPr>
        <w:t>40 hour</w:t>
      </w:r>
      <w:proofErr w:type="gramEnd"/>
      <w:r>
        <w:rPr>
          <w:w w:val="95"/>
        </w:rPr>
        <w:t xml:space="preserve"> work week. Temporary </w:t>
      </w:r>
      <w:r>
        <w:t>employees are not eligible to receive vacation pay or health benefits.</w:t>
      </w:r>
    </w:p>
    <w:p w14:paraId="51B322FD" w14:textId="77777777" w:rsidR="00FA6F89" w:rsidRDefault="007335B6">
      <w:pPr>
        <w:pStyle w:val="ListParagraph"/>
        <w:numPr>
          <w:ilvl w:val="3"/>
          <w:numId w:val="1"/>
        </w:numPr>
        <w:tabs>
          <w:tab w:val="left" w:pos="1801"/>
        </w:tabs>
        <w:spacing w:before="123" w:line="249" w:lineRule="auto"/>
        <w:ind w:right="137"/>
        <w:jc w:val="both"/>
      </w:pPr>
      <w:r>
        <w:t>Board members are paid a predetermined amount that has been approved during the budget process. Board members are elected officials and are not employees.</w:t>
      </w:r>
      <w:r>
        <w:rPr>
          <w:spacing w:val="-6"/>
        </w:rPr>
        <w:t xml:space="preserve"> </w:t>
      </w:r>
      <w:r>
        <w:t>They</w:t>
      </w:r>
      <w:r>
        <w:rPr>
          <w:spacing w:val="-6"/>
        </w:rPr>
        <w:t xml:space="preserve"> </w:t>
      </w:r>
      <w:r>
        <w:t>are</w:t>
      </w:r>
      <w:r>
        <w:rPr>
          <w:spacing w:val="-6"/>
        </w:rPr>
        <w:t xml:space="preserve"> </w:t>
      </w:r>
      <w:r>
        <w:t>paid</w:t>
      </w:r>
      <w:r>
        <w:rPr>
          <w:spacing w:val="-6"/>
        </w:rPr>
        <w:t xml:space="preserve"> </w:t>
      </w:r>
      <w:r>
        <w:t>through</w:t>
      </w:r>
      <w:r>
        <w:rPr>
          <w:spacing w:val="-6"/>
        </w:rPr>
        <w:t xml:space="preserve"> </w:t>
      </w:r>
      <w:r>
        <w:t>the</w:t>
      </w:r>
      <w:r>
        <w:rPr>
          <w:spacing w:val="-6"/>
        </w:rPr>
        <w:t xml:space="preserve"> </w:t>
      </w:r>
      <w:r>
        <w:t>payroll</w:t>
      </w:r>
      <w:r>
        <w:rPr>
          <w:spacing w:val="-6"/>
        </w:rPr>
        <w:t xml:space="preserve"> </w:t>
      </w:r>
      <w:r>
        <w:t>system</w:t>
      </w:r>
      <w:r>
        <w:rPr>
          <w:spacing w:val="-6"/>
        </w:rPr>
        <w:t xml:space="preserve"> </w:t>
      </w:r>
      <w:r>
        <w:t>due</w:t>
      </w:r>
      <w:r>
        <w:rPr>
          <w:spacing w:val="-6"/>
        </w:rPr>
        <w:t xml:space="preserve"> </w:t>
      </w:r>
      <w:r>
        <w:t>to</w:t>
      </w:r>
      <w:r>
        <w:rPr>
          <w:spacing w:val="-6"/>
        </w:rPr>
        <w:t xml:space="preserve"> </w:t>
      </w:r>
      <w:r>
        <w:t>IRS</w:t>
      </w:r>
      <w:r>
        <w:rPr>
          <w:spacing w:val="-6"/>
        </w:rPr>
        <w:t xml:space="preserve"> </w:t>
      </w:r>
      <w:r>
        <w:t>requirements.</w:t>
      </w:r>
    </w:p>
    <w:p w14:paraId="60521C40" w14:textId="77777777" w:rsidR="00FA6F89" w:rsidRDefault="007335B6">
      <w:pPr>
        <w:pStyle w:val="ListParagraph"/>
        <w:numPr>
          <w:ilvl w:val="2"/>
          <w:numId w:val="1"/>
        </w:numPr>
        <w:tabs>
          <w:tab w:val="left" w:pos="1234"/>
        </w:tabs>
        <w:spacing w:before="123"/>
        <w:ind w:hanging="568"/>
        <w:jc w:val="both"/>
      </w:pPr>
      <w:r>
        <w:t xml:space="preserve">Pay Periods - The following pay periods are applicable to </w:t>
      </w:r>
      <w:r>
        <w:rPr>
          <w:spacing w:val="-2"/>
        </w:rPr>
        <w:t>NTFD:</w:t>
      </w:r>
    </w:p>
    <w:p w14:paraId="4912A302" w14:textId="77777777" w:rsidR="00FA6F89" w:rsidRDefault="007335B6">
      <w:pPr>
        <w:pStyle w:val="ListParagraph"/>
        <w:numPr>
          <w:ilvl w:val="3"/>
          <w:numId w:val="1"/>
        </w:numPr>
        <w:tabs>
          <w:tab w:val="left" w:pos="1800"/>
          <w:tab w:val="left" w:pos="1801"/>
        </w:tabs>
        <w:ind w:hanging="568"/>
      </w:pPr>
      <w:r>
        <w:rPr>
          <w:spacing w:val="-2"/>
        </w:rPr>
        <w:t>Monthly</w:t>
      </w:r>
    </w:p>
    <w:p w14:paraId="6B0462CF" w14:textId="77777777" w:rsidR="00FA6F89" w:rsidRDefault="007335B6">
      <w:pPr>
        <w:pStyle w:val="ListParagraph"/>
        <w:numPr>
          <w:ilvl w:val="4"/>
          <w:numId w:val="1"/>
        </w:numPr>
        <w:tabs>
          <w:tab w:val="left" w:pos="2367"/>
          <w:tab w:val="left" w:pos="2368"/>
        </w:tabs>
        <w:spacing w:line="249" w:lineRule="auto"/>
        <w:ind w:right="137"/>
        <w:jc w:val="left"/>
      </w:pPr>
      <w:r>
        <w:t>The</w:t>
      </w:r>
      <w:r>
        <w:rPr>
          <w:spacing w:val="-6"/>
        </w:rPr>
        <w:t xml:space="preserve"> </w:t>
      </w:r>
      <w:r>
        <w:t>monthly</w:t>
      </w:r>
      <w:r>
        <w:rPr>
          <w:spacing w:val="-6"/>
        </w:rPr>
        <w:t xml:space="preserve"> </w:t>
      </w:r>
      <w:r>
        <w:t>pay</w:t>
      </w:r>
      <w:r>
        <w:rPr>
          <w:spacing w:val="-6"/>
        </w:rPr>
        <w:t xml:space="preserve"> </w:t>
      </w:r>
      <w:r>
        <w:t>period</w:t>
      </w:r>
      <w:r>
        <w:rPr>
          <w:spacing w:val="-6"/>
        </w:rPr>
        <w:t xml:space="preserve"> </w:t>
      </w:r>
      <w:r>
        <w:t>begins</w:t>
      </w:r>
      <w:r>
        <w:rPr>
          <w:spacing w:val="-6"/>
        </w:rPr>
        <w:t xml:space="preserve"> </w:t>
      </w:r>
      <w:r>
        <w:t>on</w:t>
      </w:r>
      <w:r>
        <w:rPr>
          <w:spacing w:val="-6"/>
        </w:rPr>
        <w:t xml:space="preserve"> </w:t>
      </w:r>
      <w:r>
        <w:t>the</w:t>
      </w:r>
      <w:r>
        <w:rPr>
          <w:spacing w:val="-6"/>
        </w:rPr>
        <w:t xml:space="preserve"> </w:t>
      </w:r>
      <w:r>
        <w:t>first</w:t>
      </w:r>
      <w:r>
        <w:rPr>
          <w:spacing w:val="-6"/>
        </w:rPr>
        <w:t xml:space="preserve"> </w:t>
      </w:r>
      <w:r>
        <w:t>calendar</w:t>
      </w:r>
      <w:r>
        <w:rPr>
          <w:spacing w:val="-6"/>
        </w:rPr>
        <w:t xml:space="preserve"> </w:t>
      </w:r>
      <w:r>
        <w:t>day</w:t>
      </w:r>
      <w:r>
        <w:rPr>
          <w:spacing w:val="-6"/>
        </w:rPr>
        <w:t xml:space="preserve"> </w:t>
      </w:r>
      <w:r>
        <w:t>of</w:t>
      </w:r>
      <w:r>
        <w:rPr>
          <w:spacing w:val="-6"/>
        </w:rPr>
        <w:t xml:space="preserve"> </w:t>
      </w:r>
      <w:r>
        <w:t>the</w:t>
      </w:r>
      <w:r>
        <w:rPr>
          <w:spacing w:val="-6"/>
        </w:rPr>
        <w:t xml:space="preserve"> </w:t>
      </w:r>
      <w:r>
        <w:t>month</w:t>
      </w:r>
      <w:r>
        <w:rPr>
          <w:spacing w:val="-6"/>
        </w:rPr>
        <w:t xml:space="preserve"> </w:t>
      </w:r>
      <w:r>
        <w:t>and ends on the last calendar day of the month.</w:t>
      </w:r>
    </w:p>
    <w:p w14:paraId="224F8C4C" w14:textId="77777777" w:rsidR="00FA6F89" w:rsidRDefault="007335B6">
      <w:pPr>
        <w:pStyle w:val="ListParagraph"/>
        <w:numPr>
          <w:ilvl w:val="4"/>
          <w:numId w:val="1"/>
        </w:numPr>
        <w:tabs>
          <w:tab w:val="left" w:pos="1800"/>
          <w:tab w:val="left" w:pos="1801"/>
        </w:tabs>
        <w:spacing w:before="122"/>
        <w:ind w:left="1800" w:hanging="568"/>
        <w:jc w:val="left"/>
      </w:pPr>
      <w:r>
        <w:rPr>
          <w:spacing w:val="-2"/>
        </w:rPr>
        <w:t>Biweekly</w:t>
      </w:r>
    </w:p>
    <w:p w14:paraId="60C60511" w14:textId="77777777" w:rsidR="00FA6F89" w:rsidRDefault="00FA6F89">
      <w:pPr>
        <w:sectPr w:rsidR="00FA6F89">
          <w:footerReference w:type="default" r:id="rId7"/>
          <w:type w:val="continuous"/>
          <w:pgSz w:w="12240" w:h="15840"/>
          <w:pgMar w:top="360" w:right="1300" w:bottom="880" w:left="1340" w:header="0" w:footer="695" w:gutter="0"/>
          <w:pgNumType w:start="1"/>
          <w:cols w:space="720"/>
        </w:sectPr>
      </w:pPr>
    </w:p>
    <w:p w14:paraId="27BD45A1" w14:textId="77777777" w:rsidR="00FA6F89" w:rsidRDefault="007335B6">
      <w:pPr>
        <w:pStyle w:val="Heading2"/>
      </w:pPr>
      <w:r>
        <w:lastRenderedPageBreak/>
        <w:t xml:space="preserve">North Tooele Fire </w:t>
      </w:r>
      <w:r>
        <w:rPr>
          <w:spacing w:val="-2"/>
        </w:rPr>
        <w:t>District</w:t>
      </w:r>
    </w:p>
    <w:p w14:paraId="2324ECE9"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5AA15BB1" w14:textId="77777777" w:rsidR="00FA6F89" w:rsidRDefault="00FA6F89">
      <w:pPr>
        <w:pStyle w:val="BodyText"/>
        <w:rPr>
          <w:sz w:val="20"/>
        </w:rPr>
      </w:pPr>
    </w:p>
    <w:p w14:paraId="7B478637" w14:textId="1AB118B3" w:rsidR="00FA6F89" w:rsidRDefault="006058F1">
      <w:pPr>
        <w:pStyle w:val="Heading3"/>
      </w:pPr>
      <w:r>
        <w:rPr>
          <w:noProof/>
        </w:rPr>
        <mc:AlternateContent>
          <mc:Choice Requires="wps">
            <w:drawing>
              <wp:anchor distT="0" distB="0" distL="0" distR="0" simplePos="0" relativeHeight="487588864" behindDoc="1" locked="0" layoutInCell="1" allowOverlap="1" wp14:anchorId="59393708" wp14:editId="22045156">
                <wp:simplePos x="0" y="0"/>
                <wp:positionH relativeFrom="page">
                  <wp:posOffset>914400</wp:posOffset>
                </wp:positionH>
                <wp:positionV relativeFrom="paragraph">
                  <wp:posOffset>290195</wp:posOffset>
                </wp:positionV>
                <wp:extent cx="5943600" cy="1270"/>
                <wp:effectExtent l="0" t="0" r="0" b="0"/>
                <wp:wrapTopAndBottom/>
                <wp:docPr id="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013BF" id="docshape5" o:spid="_x0000_s1026" style="position:absolute;margin-left:1in;margin-top:22.85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01F4E1EC" w14:textId="77777777" w:rsidR="00FA6F89" w:rsidRDefault="00FA6F89">
      <w:pPr>
        <w:pStyle w:val="BodyText"/>
        <w:rPr>
          <w:i/>
          <w:sz w:val="20"/>
        </w:rPr>
      </w:pPr>
    </w:p>
    <w:p w14:paraId="2A8BCA9D" w14:textId="77777777" w:rsidR="00FA6F89" w:rsidRDefault="00FA6F89">
      <w:pPr>
        <w:pStyle w:val="BodyText"/>
        <w:spacing w:before="2"/>
        <w:rPr>
          <w:i/>
          <w:sz w:val="18"/>
        </w:rPr>
      </w:pPr>
    </w:p>
    <w:p w14:paraId="4FE8C580" w14:textId="77777777" w:rsidR="00FA6F89" w:rsidRDefault="007335B6">
      <w:pPr>
        <w:pStyle w:val="ListParagraph"/>
        <w:numPr>
          <w:ilvl w:val="5"/>
          <w:numId w:val="1"/>
        </w:numPr>
        <w:tabs>
          <w:tab w:val="left" w:pos="2367"/>
          <w:tab w:val="left" w:pos="2368"/>
        </w:tabs>
        <w:spacing w:before="93" w:line="249" w:lineRule="auto"/>
        <w:ind w:right="137"/>
      </w:pPr>
      <w:r>
        <w:t>The biweekly pay period takes place at two-week intervals and consists of a standard two-week work period.</w:t>
      </w:r>
    </w:p>
    <w:p w14:paraId="2FED8F86" w14:textId="77777777" w:rsidR="00FA6F89" w:rsidRDefault="007335B6">
      <w:pPr>
        <w:pStyle w:val="ListParagraph"/>
        <w:numPr>
          <w:ilvl w:val="5"/>
          <w:numId w:val="1"/>
        </w:numPr>
        <w:tabs>
          <w:tab w:val="left" w:pos="2367"/>
          <w:tab w:val="left" w:pos="2368"/>
        </w:tabs>
        <w:spacing w:before="122" w:line="249" w:lineRule="auto"/>
        <w:ind w:right="137"/>
      </w:pPr>
      <w:r>
        <w:t>The two-week period is from 07:00 a.m. Saturday morning to 06:59 a.m. Saturday of the following week.</w:t>
      </w:r>
    </w:p>
    <w:p w14:paraId="47A7E138" w14:textId="77777777" w:rsidR="00FA6F89" w:rsidRDefault="007335B6">
      <w:pPr>
        <w:pStyle w:val="ListParagraph"/>
        <w:numPr>
          <w:ilvl w:val="2"/>
          <w:numId w:val="1"/>
        </w:numPr>
        <w:tabs>
          <w:tab w:val="left" w:pos="1233"/>
          <w:tab w:val="left" w:pos="1234"/>
        </w:tabs>
        <w:spacing w:before="122"/>
        <w:ind w:hanging="568"/>
      </w:pPr>
      <w:r>
        <w:t xml:space="preserve">Payment </w:t>
      </w:r>
      <w:r>
        <w:rPr>
          <w:spacing w:val="-2"/>
        </w:rPr>
        <w:t>schedules</w:t>
      </w:r>
    </w:p>
    <w:p w14:paraId="0E77FD82" w14:textId="77777777" w:rsidR="00FA6F89" w:rsidRDefault="007335B6">
      <w:pPr>
        <w:pStyle w:val="ListParagraph"/>
        <w:numPr>
          <w:ilvl w:val="3"/>
          <w:numId w:val="1"/>
        </w:numPr>
        <w:tabs>
          <w:tab w:val="left" w:pos="1800"/>
          <w:tab w:val="left" w:pos="1801"/>
        </w:tabs>
        <w:ind w:hanging="568"/>
      </w:pPr>
      <w:r>
        <w:rPr>
          <w:spacing w:val="-2"/>
        </w:rPr>
        <w:t>Monthly</w:t>
      </w:r>
    </w:p>
    <w:p w14:paraId="2C4527BD" w14:textId="77777777" w:rsidR="00FA6F89" w:rsidRDefault="007335B6">
      <w:pPr>
        <w:pStyle w:val="ListParagraph"/>
        <w:numPr>
          <w:ilvl w:val="4"/>
          <w:numId w:val="1"/>
        </w:numPr>
        <w:tabs>
          <w:tab w:val="left" w:pos="2367"/>
          <w:tab w:val="left" w:pos="2368"/>
        </w:tabs>
        <w:ind w:hanging="568"/>
        <w:jc w:val="left"/>
      </w:pPr>
      <w:r>
        <w:t xml:space="preserve">Payment is scheduled with the second biweekly pay date of the </w:t>
      </w:r>
      <w:r>
        <w:rPr>
          <w:spacing w:val="-2"/>
        </w:rPr>
        <w:t>month.</w:t>
      </w:r>
    </w:p>
    <w:p w14:paraId="74124A62" w14:textId="77777777" w:rsidR="00FA6F89" w:rsidRDefault="007335B6">
      <w:pPr>
        <w:pStyle w:val="ListParagraph"/>
        <w:numPr>
          <w:ilvl w:val="4"/>
          <w:numId w:val="1"/>
        </w:numPr>
        <w:tabs>
          <w:tab w:val="left" w:pos="2367"/>
          <w:tab w:val="left" w:pos="2368"/>
        </w:tabs>
        <w:spacing w:line="249" w:lineRule="auto"/>
        <w:ind w:right="137"/>
        <w:jc w:val="left"/>
      </w:pPr>
      <w:r>
        <w:t>If</w:t>
      </w:r>
      <w:r>
        <w:rPr>
          <w:spacing w:val="-10"/>
        </w:rPr>
        <w:t xml:space="preserve"> </w:t>
      </w:r>
      <w:r>
        <w:t>this</w:t>
      </w:r>
      <w:r>
        <w:rPr>
          <w:spacing w:val="-10"/>
        </w:rPr>
        <w:t xml:space="preserve"> </w:t>
      </w:r>
      <w:r>
        <w:t>day</w:t>
      </w:r>
      <w:r>
        <w:rPr>
          <w:spacing w:val="-10"/>
        </w:rPr>
        <w:t xml:space="preserve"> </w:t>
      </w:r>
      <w:r>
        <w:t>is</w:t>
      </w:r>
      <w:r>
        <w:rPr>
          <w:spacing w:val="-10"/>
        </w:rPr>
        <w:t xml:space="preserve"> </w:t>
      </w:r>
      <w:r>
        <w:t>a</w:t>
      </w:r>
      <w:r>
        <w:rPr>
          <w:spacing w:val="-10"/>
        </w:rPr>
        <w:t xml:space="preserve"> </w:t>
      </w:r>
      <w:r>
        <w:t>holiday,</w:t>
      </w:r>
      <w:r>
        <w:rPr>
          <w:spacing w:val="-10"/>
        </w:rPr>
        <w:t xml:space="preserve"> </w:t>
      </w:r>
      <w:r>
        <w:t>then</w:t>
      </w:r>
      <w:r>
        <w:rPr>
          <w:spacing w:val="-10"/>
        </w:rPr>
        <w:t xml:space="preserve"> </w:t>
      </w:r>
      <w:r>
        <w:t>the</w:t>
      </w:r>
      <w:r>
        <w:rPr>
          <w:spacing w:val="-10"/>
        </w:rPr>
        <w:t xml:space="preserve"> </w:t>
      </w:r>
      <w:r>
        <w:t>payday</w:t>
      </w:r>
      <w:r>
        <w:rPr>
          <w:spacing w:val="-10"/>
        </w:rPr>
        <w:t xml:space="preserve"> </w:t>
      </w:r>
      <w:r>
        <w:t>is</w:t>
      </w:r>
      <w:r>
        <w:rPr>
          <w:spacing w:val="-10"/>
        </w:rPr>
        <w:t xml:space="preserve"> </w:t>
      </w:r>
      <w:r>
        <w:t>the</w:t>
      </w:r>
      <w:r>
        <w:rPr>
          <w:spacing w:val="-10"/>
        </w:rPr>
        <w:t xml:space="preserve"> </w:t>
      </w:r>
      <w:r>
        <w:t>first</w:t>
      </w:r>
      <w:r>
        <w:rPr>
          <w:spacing w:val="-10"/>
        </w:rPr>
        <w:t xml:space="preserve"> </w:t>
      </w:r>
      <w:r>
        <w:t>working</w:t>
      </w:r>
      <w:r>
        <w:rPr>
          <w:spacing w:val="-10"/>
        </w:rPr>
        <w:t xml:space="preserve"> </w:t>
      </w:r>
      <w:r>
        <w:t>day</w:t>
      </w:r>
      <w:r>
        <w:rPr>
          <w:spacing w:val="-10"/>
        </w:rPr>
        <w:t xml:space="preserve"> </w:t>
      </w:r>
      <w:r>
        <w:t>prior</w:t>
      </w:r>
      <w:r>
        <w:rPr>
          <w:spacing w:val="-10"/>
        </w:rPr>
        <w:t xml:space="preserve"> </w:t>
      </w:r>
      <w:r>
        <w:t>to</w:t>
      </w:r>
      <w:r>
        <w:rPr>
          <w:spacing w:val="-10"/>
        </w:rPr>
        <w:t xml:space="preserve"> </w:t>
      </w:r>
      <w:r>
        <w:t>that holiday, except for the New Year's holiday for which the pay date will be</w:t>
      </w:r>
    </w:p>
    <w:p w14:paraId="7CBC91CD" w14:textId="77777777" w:rsidR="00FA6F89" w:rsidRDefault="007335B6">
      <w:pPr>
        <w:pStyle w:val="BodyText"/>
        <w:spacing w:before="77"/>
        <w:ind w:left="2367"/>
      </w:pPr>
      <w:r>
        <w:t xml:space="preserve">December </w:t>
      </w:r>
      <w:r>
        <w:rPr>
          <w:spacing w:val="-2"/>
          <w:w w:val="105"/>
        </w:rPr>
        <w:t>31</w:t>
      </w:r>
      <w:r>
        <w:rPr>
          <w:spacing w:val="-2"/>
          <w:w w:val="105"/>
          <w:vertAlign w:val="superscript"/>
        </w:rPr>
        <w:t>st</w:t>
      </w:r>
      <w:r>
        <w:rPr>
          <w:spacing w:val="-2"/>
          <w:w w:val="105"/>
        </w:rPr>
        <w:t>.</w:t>
      </w:r>
    </w:p>
    <w:p w14:paraId="69325D95" w14:textId="77777777" w:rsidR="00FA6F89" w:rsidRDefault="007335B6">
      <w:pPr>
        <w:pStyle w:val="ListParagraph"/>
        <w:numPr>
          <w:ilvl w:val="4"/>
          <w:numId w:val="1"/>
        </w:numPr>
        <w:tabs>
          <w:tab w:val="left" w:pos="2367"/>
          <w:tab w:val="left" w:pos="2368"/>
        </w:tabs>
        <w:ind w:hanging="568"/>
        <w:jc w:val="left"/>
      </w:pPr>
      <w:r>
        <w:t xml:space="preserve">Only </w:t>
      </w:r>
      <w:proofErr w:type="gramStart"/>
      <w:r>
        <w:t>twelve monthly</w:t>
      </w:r>
      <w:proofErr w:type="gramEnd"/>
      <w:r>
        <w:t xml:space="preserve"> pay dates may occur within a calendar </w:t>
      </w:r>
      <w:r>
        <w:rPr>
          <w:spacing w:val="-2"/>
        </w:rPr>
        <w:t>year.</w:t>
      </w:r>
    </w:p>
    <w:p w14:paraId="4C3CFD90" w14:textId="77777777" w:rsidR="00FA6F89" w:rsidRDefault="007335B6">
      <w:pPr>
        <w:pStyle w:val="ListParagraph"/>
        <w:numPr>
          <w:ilvl w:val="3"/>
          <w:numId w:val="1"/>
        </w:numPr>
        <w:tabs>
          <w:tab w:val="left" w:pos="1800"/>
          <w:tab w:val="left" w:pos="1801"/>
        </w:tabs>
        <w:ind w:hanging="568"/>
      </w:pPr>
      <w:r>
        <w:rPr>
          <w:spacing w:val="-2"/>
        </w:rPr>
        <w:t>Biweekly</w:t>
      </w:r>
    </w:p>
    <w:p w14:paraId="5AD84E62" w14:textId="77777777" w:rsidR="00FA6F89" w:rsidRDefault="007335B6">
      <w:pPr>
        <w:pStyle w:val="ListParagraph"/>
        <w:numPr>
          <w:ilvl w:val="4"/>
          <w:numId w:val="1"/>
        </w:numPr>
        <w:tabs>
          <w:tab w:val="left" w:pos="2367"/>
          <w:tab w:val="left" w:pos="2368"/>
        </w:tabs>
        <w:spacing w:line="249" w:lineRule="auto"/>
        <w:ind w:right="137"/>
        <w:jc w:val="left"/>
      </w:pPr>
      <w:r>
        <w:t>Payment is scheduled for the first Friday following the close of the pay</w:t>
      </w:r>
      <w:r>
        <w:rPr>
          <w:spacing w:val="80"/>
        </w:rPr>
        <w:t xml:space="preserve"> </w:t>
      </w:r>
      <w:r>
        <w:rPr>
          <w:spacing w:val="-2"/>
        </w:rPr>
        <w:t>period.</w:t>
      </w:r>
    </w:p>
    <w:p w14:paraId="3743F3F9" w14:textId="77777777" w:rsidR="00FA6F89" w:rsidRDefault="007335B6">
      <w:pPr>
        <w:pStyle w:val="ListParagraph"/>
        <w:numPr>
          <w:ilvl w:val="4"/>
          <w:numId w:val="1"/>
        </w:numPr>
        <w:tabs>
          <w:tab w:val="left" w:pos="2367"/>
          <w:tab w:val="left" w:pos="2368"/>
        </w:tabs>
        <w:spacing w:before="122" w:line="249" w:lineRule="auto"/>
        <w:ind w:right="137"/>
        <w:jc w:val="left"/>
      </w:pPr>
      <w:r>
        <w:t>If</w:t>
      </w:r>
      <w:r>
        <w:rPr>
          <w:spacing w:val="-8"/>
        </w:rPr>
        <w:t xml:space="preserve"> </w:t>
      </w:r>
      <w:r>
        <w:t>the</w:t>
      </w:r>
      <w:r>
        <w:rPr>
          <w:spacing w:val="-8"/>
        </w:rPr>
        <w:t xml:space="preserve"> </w:t>
      </w:r>
      <w:r>
        <w:t>first</w:t>
      </w:r>
      <w:r>
        <w:rPr>
          <w:spacing w:val="-8"/>
        </w:rPr>
        <w:t xml:space="preserve"> </w:t>
      </w:r>
      <w:r>
        <w:t>Friday</w:t>
      </w:r>
      <w:r>
        <w:rPr>
          <w:spacing w:val="-8"/>
        </w:rPr>
        <w:t xml:space="preserve"> </w:t>
      </w:r>
      <w:r>
        <w:t>is</w:t>
      </w:r>
      <w:r>
        <w:rPr>
          <w:spacing w:val="-8"/>
        </w:rPr>
        <w:t xml:space="preserve"> </w:t>
      </w:r>
      <w:r>
        <w:t>a</w:t>
      </w:r>
      <w:r>
        <w:rPr>
          <w:spacing w:val="-8"/>
        </w:rPr>
        <w:t xml:space="preserve"> </w:t>
      </w:r>
      <w:r>
        <w:t>holiday,</w:t>
      </w:r>
      <w:r>
        <w:rPr>
          <w:spacing w:val="-8"/>
        </w:rPr>
        <w:t xml:space="preserve"> </w:t>
      </w:r>
      <w:r>
        <w:t>then</w:t>
      </w:r>
      <w:r>
        <w:rPr>
          <w:spacing w:val="-8"/>
        </w:rPr>
        <w:t xml:space="preserve"> </w:t>
      </w:r>
      <w:r>
        <w:t>the</w:t>
      </w:r>
      <w:r>
        <w:rPr>
          <w:spacing w:val="-8"/>
        </w:rPr>
        <w:t xml:space="preserve"> </w:t>
      </w:r>
      <w:r>
        <w:t>payday</w:t>
      </w:r>
      <w:r>
        <w:rPr>
          <w:spacing w:val="-8"/>
        </w:rPr>
        <w:t xml:space="preserve"> </w:t>
      </w:r>
      <w:r>
        <w:t>is</w:t>
      </w:r>
      <w:r>
        <w:rPr>
          <w:spacing w:val="-8"/>
        </w:rPr>
        <w:t xml:space="preserve"> </w:t>
      </w:r>
      <w:r>
        <w:t>the</w:t>
      </w:r>
      <w:r>
        <w:rPr>
          <w:spacing w:val="-8"/>
        </w:rPr>
        <w:t xml:space="preserve"> </w:t>
      </w:r>
      <w:r>
        <w:t>first</w:t>
      </w:r>
      <w:r>
        <w:rPr>
          <w:spacing w:val="-8"/>
        </w:rPr>
        <w:t xml:space="preserve"> </w:t>
      </w:r>
      <w:r>
        <w:t>working</w:t>
      </w:r>
      <w:r>
        <w:rPr>
          <w:spacing w:val="-8"/>
        </w:rPr>
        <w:t xml:space="preserve"> </w:t>
      </w:r>
      <w:r>
        <w:t>day</w:t>
      </w:r>
      <w:r>
        <w:rPr>
          <w:spacing w:val="-8"/>
        </w:rPr>
        <w:t xml:space="preserve"> </w:t>
      </w:r>
      <w:r>
        <w:t>prior to that holiday, except for the New Year's holiday for which the pay date</w:t>
      </w:r>
    </w:p>
    <w:p w14:paraId="44F3604A" w14:textId="77777777" w:rsidR="00FA6F89" w:rsidRDefault="007335B6">
      <w:pPr>
        <w:pStyle w:val="BodyText"/>
        <w:spacing w:before="78"/>
        <w:ind w:left="2367"/>
      </w:pPr>
      <w:r>
        <w:t>will</w:t>
      </w:r>
      <w:r>
        <w:rPr>
          <w:spacing w:val="-2"/>
        </w:rPr>
        <w:t xml:space="preserve"> </w:t>
      </w:r>
      <w:r>
        <w:t xml:space="preserve">be December </w:t>
      </w:r>
      <w:r>
        <w:rPr>
          <w:spacing w:val="-4"/>
        </w:rPr>
        <w:t>31</w:t>
      </w:r>
      <w:r>
        <w:rPr>
          <w:spacing w:val="-4"/>
          <w:vertAlign w:val="superscript"/>
        </w:rPr>
        <w:t>st</w:t>
      </w:r>
      <w:r>
        <w:rPr>
          <w:spacing w:val="-4"/>
        </w:rPr>
        <w:t>.</w:t>
      </w:r>
    </w:p>
    <w:p w14:paraId="47C1BFA3" w14:textId="77777777" w:rsidR="00FA6F89" w:rsidRDefault="007335B6">
      <w:pPr>
        <w:pStyle w:val="ListParagraph"/>
        <w:numPr>
          <w:ilvl w:val="4"/>
          <w:numId w:val="1"/>
        </w:numPr>
        <w:tabs>
          <w:tab w:val="left" w:pos="2367"/>
          <w:tab w:val="left" w:pos="2368"/>
        </w:tabs>
        <w:spacing w:line="249" w:lineRule="auto"/>
        <w:ind w:right="137"/>
        <w:jc w:val="left"/>
      </w:pPr>
      <w:r>
        <w:t>A minimum of twenty-six and a maximum of twenty-seven biweekly pay dates may occur within a calendar year.</w:t>
      </w:r>
    </w:p>
    <w:p w14:paraId="6EE1B85D" w14:textId="77777777" w:rsidR="00FA6F89" w:rsidRDefault="007335B6">
      <w:pPr>
        <w:pStyle w:val="ListParagraph"/>
        <w:numPr>
          <w:ilvl w:val="4"/>
          <w:numId w:val="1"/>
        </w:numPr>
        <w:tabs>
          <w:tab w:val="left" w:pos="2367"/>
          <w:tab w:val="left" w:pos="2368"/>
        </w:tabs>
        <w:spacing w:before="121" w:line="249" w:lineRule="auto"/>
        <w:ind w:right="137"/>
        <w:jc w:val="left"/>
      </w:pPr>
      <w:r>
        <w:t>For official pay date purposes, a non-working day is defined as any day that is a holiday, a Saturday, or a Sunday.</w:t>
      </w:r>
    </w:p>
    <w:p w14:paraId="646AB40E" w14:textId="77777777" w:rsidR="00FA6F89" w:rsidRDefault="00FA6F89">
      <w:pPr>
        <w:pStyle w:val="BodyText"/>
        <w:spacing w:before="6"/>
        <w:rPr>
          <w:sz w:val="31"/>
        </w:rPr>
      </w:pPr>
    </w:p>
    <w:p w14:paraId="6C8A690E" w14:textId="77777777" w:rsidR="00FA6F89" w:rsidRDefault="007335B6">
      <w:pPr>
        <w:pStyle w:val="Heading4"/>
        <w:numPr>
          <w:ilvl w:val="1"/>
          <w:numId w:val="1"/>
        </w:numPr>
        <w:tabs>
          <w:tab w:val="left" w:pos="834"/>
        </w:tabs>
      </w:pPr>
      <w:r>
        <w:rPr>
          <w:spacing w:val="-2"/>
        </w:rPr>
        <w:t>PROCEDURES</w:t>
      </w:r>
    </w:p>
    <w:p w14:paraId="14ED347A" w14:textId="77777777" w:rsidR="00FA6F89" w:rsidRDefault="007335B6">
      <w:pPr>
        <w:pStyle w:val="ListParagraph"/>
        <w:numPr>
          <w:ilvl w:val="2"/>
          <w:numId w:val="1"/>
        </w:numPr>
        <w:tabs>
          <w:tab w:val="left" w:pos="1234"/>
        </w:tabs>
        <w:spacing w:line="249" w:lineRule="auto"/>
        <w:ind w:right="137"/>
        <w:jc w:val="both"/>
      </w:pPr>
      <w:r>
        <w:t xml:space="preserve">Approved accounting software must be used to process the payroll accounts, print paychecks, and create reports for required monthly, quarterly, and annual payroll </w:t>
      </w:r>
      <w:r>
        <w:rPr>
          <w:spacing w:val="-2"/>
        </w:rPr>
        <w:t>taxes.</w:t>
      </w:r>
    </w:p>
    <w:p w14:paraId="6B02DF7E" w14:textId="77777777" w:rsidR="00FA6F89" w:rsidRDefault="007335B6">
      <w:pPr>
        <w:pStyle w:val="ListParagraph"/>
        <w:numPr>
          <w:ilvl w:val="2"/>
          <w:numId w:val="1"/>
        </w:numPr>
        <w:tabs>
          <w:tab w:val="left" w:pos="1234"/>
        </w:tabs>
        <w:spacing w:before="122" w:line="249" w:lineRule="auto"/>
        <w:ind w:right="137"/>
        <w:jc w:val="both"/>
      </w:pPr>
      <w:r>
        <w:t>Hourly employees must record the number of hours worked each day on the ERS daily roster.</w:t>
      </w:r>
    </w:p>
    <w:p w14:paraId="6844E74C" w14:textId="77777777" w:rsidR="00FA6F89" w:rsidRDefault="007335B6">
      <w:pPr>
        <w:pStyle w:val="ListParagraph"/>
        <w:numPr>
          <w:ilvl w:val="3"/>
          <w:numId w:val="1"/>
        </w:numPr>
        <w:tabs>
          <w:tab w:val="left" w:pos="1800"/>
          <w:tab w:val="left" w:pos="1801"/>
        </w:tabs>
        <w:spacing w:before="122"/>
        <w:ind w:hanging="568"/>
      </w:pPr>
      <w:r>
        <w:t xml:space="preserve">Electronic and hard copies of all timecards are to be </w:t>
      </w:r>
      <w:r>
        <w:rPr>
          <w:spacing w:val="-2"/>
        </w:rPr>
        <w:t>maintained.</w:t>
      </w:r>
    </w:p>
    <w:p w14:paraId="366A38A2" w14:textId="77777777" w:rsidR="00FA6F89" w:rsidRDefault="007335B6">
      <w:pPr>
        <w:pStyle w:val="ListParagraph"/>
        <w:numPr>
          <w:ilvl w:val="3"/>
          <w:numId w:val="1"/>
        </w:numPr>
        <w:tabs>
          <w:tab w:val="left" w:pos="1800"/>
          <w:tab w:val="left" w:pos="1801"/>
        </w:tabs>
        <w:spacing w:line="249" w:lineRule="auto"/>
        <w:ind w:right="136"/>
      </w:pPr>
      <w:r>
        <w:rPr>
          <w:spacing w:val="-2"/>
        </w:rPr>
        <w:t>Hard</w:t>
      </w:r>
      <w:r>
        <w:rPr>
          <w:spacing w:val="-11"/>
        </w:rPr>
        <w:t xml:space="preserve"> </w:t>
      </w:r>
      <w:r>
        <w:rPr>
          <w:spacing w:val="-2"/>
        </w:rPr>
        <w:t>copies</w:t>
      </w:r>
      <w:r>
        <w:rPr>
          <w:spacing w:val="-11"/>
        </w:rPr>
        <w:t xml:space="preserve"> </w:t>
      </w:r>
      <w:r>
        <w:rPr>
          <w:spacing w:val="-2"/>
        </w:rPr>
        <w:t>are</w:t>
      </w:r>
      <w:r>
        <w:rPr>
          <w:spacing w:val="-11"/>
        </w:rPr>
        <w:t xml:space="preserve"> </w:t>
      </w:r>
      <w:r>
        <w:rPr>
          <w:spacing w:val="-2"/>
        </w:rPr>
        <w:t>reviewed</w:t>
      </w:r>
      <w:r>
        <w:rPr>
          <w:spacing w:val="-11"/>
        </w:rPr>
        <w:t xml:space="preserve"> </w:t>
      </w:r>
      <w:r>
        <w:rPr>
          <w:spacing w:val="-2"/>
        </w:rPr>
        <w:t>by</w:t>
      </w:r>
      <w:r>
        <w:rPr>
          <w:spacing w:val="-11"/>
        </w:rPr>
        <w:t xml:space="preserve"> </w:t>
      </w:r>
      <w:r>
        <w:rPr>
          <w:spacing w:val="-2"/>
        </w:rPr>
        <w:t>an</w:t>
      </w:r>
      <w:r>
        <w:rPr>
          <w:spacing w:val="-11"/>
        </w:rPr>
        <w:t xml:space="preserve"> </w:t>
      </w:r>
      <w:r>
        <w:rPr>
          <w:spacing w:val="-2"/>
        </w:rPr>
        <w:t>appropriate</w:t>
      </w:r>
      <w:r>
        <w:rPr>
          <w:spacing w:val="-11"/>
        </w:rPr>
        <w:t xml:space="preserve"> </w:t>
      </w:r>
      <w:r>
        <w:rPr>
          <w:spacing w:val="-2"/>
        </w:rPr>
        <w:t>level</w:t>
      </w:r>
      <w:r>
        <w:rPr>
          <w:spacing w:val="-11"/>
        </w:rPr>
        <w:t xml:space="preserve"> </w:t>
      </w:r>
      <w:r>
        <w:rPr>
          <w:spacing w:val="-2"/>
        </w:rPr>
        <w:t>of</w:t>
      </w:r>
      <w:r>
        <w:rPr>
          <w:spacing w:val="-11"/>
        </w:rPr>
        <w:t xml:space="preserve"> </w:t>
      </w:r>
      <w:r>
        <w:rPr>
          <w:spacing w:val="-2"/>
        </w:rPr>
        <w:t>management</w:t>
      </w:r>
      <w:r>
        <w:rPr>
          <w:spacing w:val="-11"/>
        </w:rPr>
        <w:t xml:space="preserve"> </w:t>
      </w:r>
      <w:r>
        <w:rPr>
          <w:spacing w:val="-2"/>
        </w:rPr>
        <w:t>and</w:t>
      </w:r>
      <w:r>
        <w:rPr>
          <w:spacing w:val="-11"/>
        </w:rPr>
        <w:t xml:space="preserve"> </w:t>
      </w:r>
      <w:r>
        <w:rPr>
          <w:spacing w:val="-2"/>
        </w:rPr>
        <w:t xml:space="preserve">signatures </w:t>
      </w:r>
      <w:r>
        <w:t>of the employee and management must be acquired on all timecards.</w:t>
      </w:r>
    </w:p>
    <w:p w14:paraId="240B7984" w14:textId="77777777" w:rsidR="00FA6F89" w:rsidRDefault="007335B6">
      <w:pPr>
        <w:pStyle w:val="ListParagraph"/>
        <w:numPr>
          <w:ilvl w:val="3"/>
          <w:numId w:val="1"/>
        </w:numPr>
        <w:tabs>
          <w:tab w:val="left" w:pos="1800"/>
          <w:tab w:val="left" w:pos="1801"/>
        </w:tabs>
        <w:spacing w:before="122"/>
        <w:ind w:hanging="568"/>
      </w:pPr>
      <w:r>
        <w:t xml:space="preserve">Timecards that include the following information must be </w:t>
      </w:r>
      <w:r>
        <w:rPr>
          <w:spacing w:val="-2"/>
        </w:rPr>
        <w:t>maintained:</w:t>
      </w:r>
    </w:p>
    <w:p w14:paraId="67418E8C" w14:textId="77777777" w:rsidR="00FA6F89" w:rsidRDefault="007335B6">
      <w:pPr>
        <w:pStyle w:val="ListParagraph"/>
        <w:numPr>
          <w:ilvl w:val="4"/>
          <w:numId w:val="1"/>
        </w:numPr>
        <w:tabs>
          <w:tab w:val="left" w:pos="2367"/>
          <w:tab w:val="left" w:pos="2368"/>
        </w:tabs>
        <w:ind w:hanging="568"/>
        <w:jc w:val="left"/>
      </w:pPr>
      <w:r>
        <w:t xml:space="preserve">Time worked or </w:t>
      </w:r>
      <w:r>
        <w:rPr>
          <w:spacing w:val="-2"/>
        </w:rPr>
        <w:t>absences</w:t>
      </w:r>
    </w:p>
    <w:p w14:paraId="590689A4" w14:textId="77777777" w:rsidR="00FA6F89" w:rsidRDefault="007335B6">
      <w:pPr>
        <w:pStyle w:val="ListParagraph"/>
        <w:numPr>
          <w:ilvl w:val="4"/>
          <w:numId w:val="1"/>
        </w:numPr>
        <w:tabs>
          <w:tab w:val="left" w:pos="2367"/>
          <w:tab w:val="left" w:pos="2368"/>
        </w:tabs>
        <w:ind w:hanging="568"/>
        <w:jc w:val="left"/>
      </w:pPr>
      <w:r>
        <w:t xml:space="preserve">Vacation credit accrual, utilization, and balance in </w:t>
      </w:r>
      <w:r>
        <w:rPr>
          <w:spacing w:val="-2"/>
        </w:rPr>
        <w:t>hours</w:t>
      </w:r>
    </w:p>
    <w:p w14:paraId="6ADB5149" w14:textId="77777777" w:rsidR="00FA6F89" w:rsidRDefault="007335B6">
      <w:pPr>
        <w:pStyle w:val="ListParagraph"/>
        <w:numPr>
          <w:ilvl w:val="4"/>
          <w:numId w:val="1"/>
        </w:numPr>
        <w:tabs>
          <w:tab w:val="left" w:pos="2367"/>
          <w:tab w:val="left" w:pos="2368"/>
        </w:tabs>
        <w:ind w:hanging="568"/>
        <w:jc w:val="left"/>
      </w:pPr>
      <w:r>
        <w:t xml:space="preserve">All </w:t>
      </w:r>
      <w:r>
        <w:rPr>
          <w:spacing w:val="-2"/>
        </w:rPr>
        <w:t>overtime</w:t>
      </w:r>
    </w:p>
    <w:p w14:paraId="7ACA4F42" w14:textId="77777777" w:rsidR="00FA6F89" w:rsidRDefault="007335B6">
      <w:pPr>
        <w:pStyle w:val="ListParagraph"/>
        <w:numPr>
          <w:ilvl w:val="2"/>
          <w:numId w:val="1"/>
        </w:numPr>
        <w:tabs>
          <w:tab w:val="left" w:pos="1234"/>
        </w:tabs>
        <w:spacing w:line="249" w:lineRule="auto"/>
        <w:ind w:right="137"/>
        <w:jc w:val="both"/>
      </w:pPr>
      <w:r>
        <w:t xml:space="preserve">All full-time, </w:t>
      </w:r>
      <w:proofErr w:type="gramStart"/>
      <w:r>
        <w:t>casual</w:t>
      </w:r>
      <w:proofErr w:type="gramEnd"/>
      <w:r>
        <w:t xml:space="preserve"> and temporary employees with the exception of board members are paid biweekly.</w:t>
      </w:r>
    </w:p>
    <w:p w14:paraId="3E4F8CFD" w14:textId="77777777" w:rsidR="00FA6F89" w:rsidRDefault="00FA6F89">
      <w:pPr>
        <w:spacing w:line="249" w:lineRule="auto"/>
        <w:jc w:val="both"/>
        <w:sectPr w:rsidR="00FA6F89">
          <w:pgSz w:w="12240" w:h="15840"/>
          <w:pgMar w:top="260" w:right="1300" w:bottom="880" w:left="1340" w:header="0" w:footer="695" w:gutter="0"/>
          <w:cols w:space="720"/>
        </w:sectPr>
      </w:pPr>
    </w:p>
    <w:p w14:paraId="0CE0A30D" w14:textId="77777777" w:rsidR="00FA6F89" w:rsidRDefault="007335B6">
      <w:pPr>
        <w:pStyle w:val="Heading2"/>
      </w:pPr>
      <w:r>
        <w:lastRenderedPageBreak/>
        <w:t xml:space="preserve">North Tooele Fire </w:t>
      </w:r>
      <w:r>
        <w:rPr>
          <w:spacing w:val="-2"/>
        </w:rPr>
        <w:t>District</w:t>
      </w:r>
    </w:p>
    <w:p w14:paraId="20DBD4BC"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2C7CEDD1" w14:textId="77777777" w:rsidR="00FA6F89" w:rsidRDefault="00FA6F89">
      <w:pPr>
        <w:pStyle w:val="BodyText"/>
        <w:rPr>
          <w:sz w:val="20"/>
        </w:rPr>
      </w:pPr>
    </w:p>
    <w:p w14:paraId="4FBC2345" w14:textId="5656C496" w:rsidR="00FA6F89" w:rsidRDefault="006058F1">
      <w:pPr>
        <w:pStyle w:val="Heading3"/>
      </w:pPr>
      <w:r>
        <w:rPr>
          <w:noProof/>
        </w:rPr>
        <mc:AlternateContent>
          <mc:Choice Requires="wps">
            <w:drawing>
              <wp:anchor distT="0" distB="0" distL="0" distR="0" simplePos="0" relativeHeight="487589376" behindDoc="1" locked="0" layoutInCell="1" allowOverlap="1" wp14:anchorId="03011BD5" wp14:editId="5E574DF6">
                <wp:simplePos x="0" y="0"/>
                <wp:positionH relativeFrom="page">
                  <wp:posOffset>914400</wp:posOffset>
                </wp:positionH>
                <wp:positionV relativeFrom="paragraph">
                  <wp:posOffset>290195</wp:posOffset>
                </wp:positionV>
                <wp:extent cx="5943600" cy="1270"/>
                <wp:effectExtent l="0" t="0" r="0" b="0"/>
                <wp:wrapTopAndBottom/>
                <wp:docPr id="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130A" id="docshape6" o:spid="_x0000_s1026" style="position:absolute;margin-left:1in;margin-top:22.85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7FA1FEAE" w14:textId="77777777" w:rsidR="00FA6F89" w:rsidRDefault="00FA6F89">
      <w:pPr>
        <w:pStyle w:val="BodyText"/>
        <w:rPr>
          <w:i/>
          <w:sz w:val="20"/>
        </w:rPr>
      </w:pPr>
    </w:p>
    <w:p w14:paraId="04B459A4" w14:textId="77777777" w:rsidR="00FA6F89" w:rsidRDefault="00FA6F89">
      <w:pPr>
        <w:pStyle w:val="BodyText"/>
        <w:spacing w:before="2"/>
        <w:rPr>
          <w:i/>
          <w:sz w:val="18"/>
        </w:rPr>
      </w:pPr>
    </w:p>
    <w:p w14:paraId="15DFA8F2" w14:textId="77777777" w:rsidR="00FA6F89" w:rsidRDefault="007335B6">
      <w:pPr>
        <w:pStyle w:val="ListParagraph"/>
        <w:numPr>
          <w:ilvl w:val="2"/>
          <w:numId w:val="1"/>
        </w:numPr>
        <w:tabs>
          <w:tab w:val="left" w:pos="1234"/>
        </w:tabs>
        <w:spacing w:before="93"/>
        <w:ind w:hanging="568"/>
        <w:jc w:val="both"/>
      </w:pPr>
      <w:r>
        <w:t xml:space="preserve">Board members are paid </w:t>
      </w:r>
      <w:r>
        <w:rPr>
          <w:spacing w:val="-2"/>
        </w:rPr>
        <w:t>monthly.</w:t>
      </w:r>
    </w:p>
    <w:p w14:paraId="40610084" w14:textId="77777777" w:rsidR="00FA6F89" w:rsidRDefault="007335B6">
      <w:pPr>
        <w:pStyle w:val="ListParagraph"/>
        <w:numPr>
          <w:ilvl w:val="2"/>
          <w:numId w:val="1"/>
        </w:numPr>
        <w:tabs>
          <w:tab w:val="left" w:pos="1234"/>
        </w:tabs>
        <w:ind w:hanging="568"/>
        <w:jc w:val="both"/>
      </w:pPr>
      <w:r>
        <w:t xml:space="preserve">All employees will receive their pay through direct deposit, when </w:t>
      </w:r>
      <w:r>
        <w:rPr>
          <w:spacing w:val="-2"/>
        </w:rPr>
        <w:t>available.</w:t>
      </w:r>
    </w:p>
    <w:p w14:paraId="645D8F0F" w14:textId="77777777" w:rsidR="00FA6F89" w:rsidRDefault="007335B6">
      <w:pPr>
        <w:pStyle w:val="ListParagraph"/>
        <w:numPr>
          <w:ilvl w:val="3"/>
          <w:numId w:val="1"/>
        </w:numPr>
        <w:tabs>
          <w:tab w:val="left" w:pos="1801"/>
        </w:tabs>
        <w:spacing w:line="249" w:lineRule="auto"/>
        <w:ind w:right="137"/>
        <w:jc w:val="both"/>
      </w:pPr>
      <w:r>
        <w:t xml:space="preserve">Hard copy paychecks will be issued to an employee if the employee does not have a financial institution, elects not to use direct deposit or if there </w:t>
      </w:r>
      <w:proofErr w:type="gramStart"/>
      <w:r>
        <w:t>is</w:t>
      </w:r>
      <w:proofErr w:type="gramEnd"/>
      <w:r>
        <w:t xml:space="preserve"> an unforeseen circumstance which would delay the ACH or payroll process.</w:t>
      </w:r>
    </w:p>
    <w:p w14:paraId="74461ABF" w14:textId="77777777" w:rsidR="00FA6F89" w:rsidRDefault="007335B6">
      <w:pPr>
        <w:pStyle w:val="ListParagraph"/>
        <w:numPr>
          <w:ilvl w:val="3"/>
          <w:numId w:val="1"/>
        </w:numPr>
        <w:tabs>
          <w:tab w:val="left" w:pos="1801"/>
        </w:tabs>
        <w:spacing w:before="123" w:line="249" w:lineRule="auto"/>
        <w:ind w:right="137"/>
        <w:jc w:val="both"/>
      </w:pPr>
      <w:r>
        <w:t>In the case of ACH or payroll delay the employee will be notified as soon as possible of the hard copy paycheck distribution.</w:t>
      </w:r>
    </w:p>
    <w:p w14:paraId="407D0B98" w14:textId="77777777" w:rsidR="00FA6F89" w:rsidRDefault="007335B6">
      <w:pPr>
        <w:pStyle w:val="ListParagraph"/>
        <w:numPr>
          <w:ilvl w:val="2"/>
          <w:numId w:val="1"/>
        </w:numPr>
        <w:tabs>
          <w:tab w:val="left" w:pos="1234"/>
        </w:tabs>
        <w:spacing w:before="122" w:line="249" w:lineRule="auto"/>
        <w:ind w:right="137"/>
        <w:jc w:val="both"/>
      </w:pPr>
      <w:r>
        <w:t xml:space="preserve">Sealed pay </w:t>
      </w:r>
      <w:proofErr w:type="gramStart"/>
      <w:r>
        <w:t>advices</w:t>
      </w:r>
      <w:proofErr w:type="gramEnd"/>
      <w:r>
        <w:t xml:space="preserve"> will be distributed to the employees unless the employee has asked that he/she not receive a paper copy of the pay advice.</w:t>
      </w:r>
    </w:p>
    <w:p w14:paraId="1832A9F3" w14:textId="77777777" w:rsidR="00FA6F89" w:rsidRDefault="007335B6">
      <w:pPr>
        <w:pStyle w:val="ListParagraph"/>
        <w:numPr>
          <w:ilvl w:val="2"/>
          <w:numId w:val="1"/>
        </w:numPr>
        <w:tabs>
          <w:tab w:val="left" w:pos="1234"/>
        </w:tabs>
        <w:spacing w:before="122"/>
        <w:ind w:hanging="568"/>
        <w:jc w:val="both"/>
      </w:pPr>
      <w:r>
        <w:t xml:space="preserve">Payroll </w:t>
      </w:r>
      <w:proofErr w:type="gramStart"/>
      <w:r>
        <w:t xml:space="preserve">distributions </w:t>
      </w:r>
      <w:r>
        <w:rPr>
          <w:spacing w:val="-10"/>
        </w:rPr>
        <w:t>:</w:t>
      </w:r>
      <w:proofErr w:type="gramEnd"/>
    </w:p>
    <w:p w14:paraId="6AAEA00C" w14:textId="77777777" w:rsidR="00FA6F89" w:rsidRDefault="007335B6">
      <w:pPr>
        <w:pStyle w:val="ListParagraph"/>
        <w:numPr>
          <w:ilvl w:val="3"/>
          <w:numId w:val="1"/>
        </w:numPr>
        <w:tabs>
          <w:tab w:val="left" w:pos="1800"/>
          <w:tab w:val="left" w:pos="1801"/>
        </w:tabs>
        <w:ind w:hanging="568"/>
      </w:pPr>
      <w:r>
        <w:t xml:space="preserve">Payroll distributions are dated with the official pay </w:t>
      </w:r>
      <w:r>
        <w:rPr>
          <w:spacing w:val="-2"/>
        </w:rPr>
        <w:t>date.</w:t>
      </w:r>
    </w:p>
    <w:p w14:paraId="483EE538" w14:textId="77777777" w:rsidR="00FA6F89" w:rsidRDefault="007335B6">
      <w:pPr>
        <w:pStyle w:val="ListParagraph"/>
        <w:numPr>
          <w:ilvl w:val="3"/>
          <w:numId w:val="1"/>
        </w:numPr>
        <w:tabs>
          <w:tab w:val="left" w:pos="1800"/>
          <w:tab w:val="left" w:pos="1801"/>
        </w:tabs>
        <w:spacing w:line="249" w:lineRule="auto"/>
        <w:ind w:right="137"/>
      </w:pPr>
      <w:r>
        <w:t>Distributions</w:t>
      </w:r>
      <w:r>
        <w:rPr>
          <w:spacing w:val="70"/>
        </w:rPr>
        <w:t xml:space="preserve"> </w:t>
      </w:r>
      <w:r>
        <w:t>are</w:t>
      </w:r>
      <w:r>
        <w:rPr>
          <w:spacing w:val="70"/>
        </w:rPr>
        <w:t xml:space="preserve"> </w:t>
      </w:r>
      <w:r>
        <w:t>released</w:t>
      </w:r>
      <w:r>
        <w:rPr>
          <w:spacing w:val="70"/>
        </w:rPr>
        <w:t xml:space="preserve"> </w:t>
      </w:r>
      <w:r>
        <w:t>and</w:t>
      </w:r>
      <w:r>
        <w:rPr>
          <w:spacing w:val="70"/>
        </w:rPr>
        <w:t xml:space="preserve"> </w:t>
      </w:r>
      <w:r>
        <w:t>become</w:t>
      </w:r>
      <w:r>
        <w:rPr>
          <w:spacing w:val="70"/>
        </w:rPr>
        <w:t xml:space="preserve"> </w:t>
      </w:r>
      <w:r>
        <w:t>negotiable</w:t>
      </w:r>
      <w:r>
        <w:rPr>
          <w:spacing w:val="70"/>
        </w:rPr>
        <w:t xml:space="preserve"> </w:t>
      </w:r>
      <w:r>
        <w:t>as</w:t>
      </w:r>
      <w:r>
        <w:rPr>
          <w:spacing w:val="70"/>
        </w:rPr>
        <w:t xml:space="preserve"> </w:t>
      </w:r>
      <w:r>
        <w:t>of</w:t>
      </w:r>
      <w:r>
        <w:rPr>
          <w:spacing w:val="70"/>
        </w:rPr>
        <w:t xml:space="preserve"> </w:t>
      </w:r>
      <w:r>
        <w:t>the</w:t>
      </w:r>
      <w:r>
        <w:rPr>
          <w:spacing w:val="70"/>
        </w:rPr>
        <w:t xml:space="preserve"> </w:t>
      </w:r>
      <w:r>
        <w:t>date</w:t>
      </w:r>
      <w:r>
        <w:rPr>
          <w:spacing w:val="70"/>
        </w:rPr>
        <w:t xml:space="preserve"> </w:t>
      </w:r>
      <w:r>
        <w:t>of</w:t>
      </w:r>
      <w:r>
        <w:rPr>
          <w:spacing w:val="70"/>
        </w:rPr>
        <w:t xml:space="preserve"> </w:t>
      </w:r>
      <w:r>
        <w:t xml:space="preserve">the </w:t>
      </w:r>
      <w:r>
        <w:rPr>
          <w:spacing w:val="-2"/>
        </w:rPr>
        <w:t>distribution.</w:t>
      </w:r>
    </w:p>
    <w:p w14:paraId="2FEC6EA9" w14:textId="77777777" w:rsidR="00FA6F89" w:rsidRDefault="007335B6">
      <w:pPr>
        <w:pStyle w:val="ListParagraph"/>
        <w:numPr>
          <w:ilvl w:val="3"/>
          <w:numId w:val="1"/>
        </w:numPr>
        <w:tabs>
          <w:tab w:val="left" w:pos="1800"/>
          <w:tab w:val="left" w:pos="1801"/>
        </w:tabs>
        <w:spacing w:before="121" w:line="249" w:lineRule="auto"/>
        <w:ind w:right="137"/>
      </w:pPr>
      <w:r>
        <w:t>The</w:t>
      </w:r>
      <w:r>
        <w:rPr>
          <w:spacing w:val="-9"/>
        </w:rPr>
        <w:t xml:space="preserve"> </w:t>
      </w:r>
      <w:r>
        <w:t>actual</w:t>
      </w:r>
      <w:r>
        <w:rPr>
          <w:spacing w:val="-9"/>
        </w:rPr>
        <w:t xml:space="preserve"> </w:t>
      </w:r>
      <w:r>
        <w:t>release</w:t>
      </w:r>
      <w:r>
        <w:rPr>
          <w:spacing w:val="-9"/>
        </w:rPr>
        <w:t xml:space="preserve"> </w:t>
      </w:r>
      <w:r>
        <w:t>of</w:t>
      </w:r>
      <w:r>
        <w:rPr>
          <w:spacing w:val="-9"/>
        </w:rPr>
        <w:t xml:space="preserve"> </w:t>
      </w:r>
      <w:r>
        <w:t>the</w:t>
      </w:r>
      <w:r>
        <w:rPr>
          <w:spacing w:val="-9"/>
        </w:rPr>
        <w:t xml:space="preserve"> </w:t>
      </w:r>
      <w:r>
        <w:t>payroll</w:t>
      </w:r>
      <w:r>
        <w:rPr>
          <w:spacing w:val="-9"/>
        </w:rPr>
        <w:t xml:space="preserve"> </w:t>
      </w:r>
      <w:r>
        <w:t>distribution</w:t>
      </w:r>
      <w:r>
        <w:rPr>
          <w:spacing w:val="-9"/>
        </w:rPr>
        <w:t xml:space="preserve"> </w:t>
      </w:r>
      <w:r>
        <w:t>from</w:t>
      </w:r>
      <w:r>
        <w:rPr>
          <w:spacing w:val="-9"/>
        </w:rPr>
        <w:t xml:space="preserve"> </w:t>
      </w:r>
      <w:r>
        <w:t>the</w:t>
      </w:r>
      <w:r>
        <w:rPr>
          <w:spacing w:val="-9"/>
        </w:rPr>
        <w:t xml:space="preserve"> </w:t>
      </w:r>
      <w:r>
        <w:t>payroll</w:t>
      </w:r>
      <w:r>
        <w:rPr>
          <w:spacing w:val="-9"/>
        </w:rPr>
        <w:t xml:space="preserve"> </w:t>
      </w:r>
      <w:r>
        <w:t>office</w:t>
      </w:r>
      <w:r>
        <w:rPr>
          <w:spacing w:val="-9"/>
        </w:rPr>
        <w:t xml:space="preserve"> </w:t>
      </w:r>
      <w:r>
        <w:t>is</w:t>
      </w:r>
      <w:r>
        <w:rPr>
          <w:spacing w:val="-9"/>
        </w:rPr>
        <w:t xml:space="preserve"> </w:t>
      </w:r>
      <w:r>
        <w:t>predicated on the manner of distribution selected by the employee.</w:t>
      </w:r>
    </w:p>
    <w:p w14:paraId="1C5E10A7" w14:textId="77777777" w:rsidR="00FA6F89" w:rsidRDefault="007335B6">
      <w:pPr>
        <w:pStyle w:val="ListParagraph"/>
        <w:numPr>
          <w:ilvl w:val="3"/>
          <w:numId w:val="1"/>
        </w:numPr>
        <w:tabs>
          <w:tab w:val="left" w:pos="1800"/>
          <w:tab w:val="left" w:pos="1801"/>
        </w:tabs>
        <w:spacing w:before="122"/>
        <w:ind w:hanging="568"/>
      </w:pPr>
      <w:r>
        <w:t xml:space="preserve">The District offers several different distribution alternatives to </w:t>
      </w:r>
      <w:r>
        <w:rPr>
          <w:spacing w:val="-2"/>
        </w:rPr>
        <w:t>employees.</w:t>
      </w:r>
    </w:p>
    <w:p w14:paraId="5FB1A68A" w14:textId="77777777" w:rsidR="00FA6F89" w:rsidRDefault="007335B6">
      <w:pPr>
        <w:pStyle w:val="ListParagraph"/>
        <w:numPr>
          <w:ilvl w:val="3"/>
          <w:numId w:val="1"/>
        </w:numPr>
        <w:tabs>
          <w:tab w:val="left" w:pos="1800"/>
          <w:tab w:val="left" w:pos="1801"/>
        </w:tabs>
        <w:ind w:hanging="568"/>
      </w:pPr>
      <w:r>
        <w:t xml:space="preserve">The following distributions are </w:t>
      </w:r>
      <w:r>
        <w:rPr>
          <w:spacing w:val="-2"/>
        </w:rPr>
        <w:t>available:</w:t>
      </w:r>
    </w:p>
    <w:p w14:paraId="3D4EEE19" w14:textId="77777777" w:rsidR="00FA6F89" w:rsidRDefault="007335B6">
      <w:pPr>
        <w:pStyle w:val="ListParagraph"/>
        <w:numPr>
          <w:ilvl w:val="4"/>
          <w:numId w:val="1"/>
        </w:numPr>
        <w:tabs>
          <w:tab w:val="left" w:pos="2367"/>
          <w:tab w:val="left" w:pos="2368"/>
        </w:tabs>
        <w:ind w:hanging="568"/>
        <w:jc w:val="left"/>
      </w:pPr>
      <w:r>
        <w:t xml:space="preserve">Direct deposit via ACH to an employee's bank </w:t>
      </w:r>
      <w:r>
        <w:rPr>
          <w:spacing w:val="-2"/>
        </w:rPr>
        <w:t>account</w:t>
      </w:r>
    </w:p>
    <w:p w14:paraId="1811197D" w14:textId="77777777" w:rsidR="00FA6F89" w:rsidRDefault="007335B6">
      <w:pPr>
        <w:pStyle w:val="ListParagraph"/>
        <w:numPr>
          <w:ilvl w:val="4"/>
          <w:numId w:val="1"/>
        </w:numPr>
        <w:tabs>
          <w:tab w:val="left" w:pos="2367"/>
          <w:tab w:val="left" w:pos="2368"/>
        </w:tabs>
        <w:spacing w:line="249" w:lineRule="auto"/>
        <w:ind w:right="137"/>
        <w:jc w:val="left"/>
      </w:pPr>
      <w:r>
        <w:t>Hard</w:t>
      </w:r>
      <w:r>
        <w:rPr>
          <w:spacing w:val="27"/>
        </w:rPr>
        <w:t xml:space="preserve"> </w:t>
      </w:r>
      <w:r>
        <w:t>copy</w:t>
      </w:r>
      <w:r>
        <w:rPr>
          <w:spacing w:val="27"/>
        </w:rPr>
        <w:t xml:space="preserve"> </w:t>
      </w:r>
      <w:r>
        <w:t>payroll</w:t>
      </w:r>
      <w:r>
        <w:rPr>
          <w:spacing w:val="27"/>
        </w:rPr>
        <w:t xml:space="preserve"> </w:t>
      </w:r>
      <w:r>
        <w:t>check</w:t>
      </w:r>
      <w:r>
        <w:rPr>
          <w:spacing w:val="27"/>
        </w:rPr>
        <w:t xml:space="preserve"> </w:t>
      </w:r>
      <w:r>
        <w:t>mailed</w:t>
      </w:r>
      <w:r>
        <w:rPr>
          <w:spacing w:val="27"/>
        </w:rPr>
        <w:t xml:space="preserve"> </w:t>
      </w:r>
      <w:r>
        <w:t>via</w:t>
      </w:r>
      <w:r>
        <w:rPr>
          <w:spacing w:val="27"/>
        </w:rPr>
        <w:t xml:space="preserve"> </w:t>
      </w:r>
      <w:r>
        <w:t>U.S.</w:t>
      </w:r>
      <w:r>
        <w:rPr>
          <w:spacing w:val="27"/>
        </w:rPr>
        <w:t xml:space="preserve"> </w:t>
      </w:r>
      <w:r>
        <w:t>Postal</w:t>
      </w:r>
      <w:r>
        <w:rPr>
          <w:spacing w:val="27"/>
        </w:rPr>
        <w:t xml:space="preserve"> </w:t>
      </w:r>
      <w:r>
        <w:t>Service</w:t>
      </w:r>
      <w:r>
        <w:rPr>
          <w:spacing w:val="27"/>
        </w:rPr>
        <w:t xml:space="preserve"> </w:t>
      </w:r>
      <w:r>
        <w:t>to</w:t>
      </w:r>
      <w:r>
        <w:rPr>
          <w:spacing w:val="27"/>
        </w:rPr>
        <w:t xml:space="preserve"> </w:t>
      </w:r>
      <w:r>
        <w:t>an</w:t>
      </w:r>
      <w:r>
        <w:rPr>
          <w:spacing w:val="27"/>
        </w:rPr>
        <w:t xml:space="preserve"> </w:t>
      </w:r>
      <w:r>
        <w:t>address designated by the employee</w:t>
      </w:r>
    </w:p>
    <w:p w14:paraId="630B932B" w14:textId="77777777" w:rsidR="00FA6F89" w:rsidRDefault="007335B6">
      <w:pPr>
        <w:pStyle w:val="ListParagraph"/>
        <w:numPr>
          <w:ilvl w:val="4"/>
          <w:numId w:val="1"/>
        </w:numPr>
        <w:tabs>
          <w:tab w:val="left" w:pos="2367"/>
          <w:tab w:val="left" w:pos="2368"/>
        </w:tabs>
        <w:spacing w:before="122" w:line="249" w:lineRule="auto"/>
        <w:ind w:right="137"/>
        <w:jc w:val="left"/>
      </w:pPr>
      <w:r>
        <w:t>Hard</w:t>
      </w:r>
      <w:r>
        <w:rPr>
          <w:spacing w:val="40"/>
        </w:rPr>
        <w:t xml:space="preserve"> </w:t>
      </w:r>
      <w:r>
        <w:t>copy</w:t>
      </w:r>
      <w:r>
        <w:rPr>
          <w:spacing w:val="40"/>
        </w:rPr>
        <w:t xml:space="preserve"> </w:t>
      </w:r>
      <w:r>
        <w:t>payroll</w:t>
      </w:r>
      <w:r>
        <w:rPr>
          <w:spacing w:val="40"/>
        </w:rPr>
        <w:t xml:space="preserve"> </w:t>
      </w:r>
      <w:r>
        <w:t>check</w:t>
      </w:r>
      <w:r>
        <w:rPr>
          <w:spacing w:val="40"/>
        </w:rPr>
        <w:t xml:space="preserve"> </w:t>
      </w:r>
      <w:r>
        <w:t>picked</w:t>
      </w:r>
      <w:r>
        <w:rPr>
          <w:spacing w:val="40"/>
        </w:rPr>
        <w:t xml:space="preserve"> </w:t>
      </w:r>
      <w:r>
        <w:t>up</w:t>
      </w:r>
      <w:r>
        <w:rPr>
          <w:spacing w:val="40"/>
        </w:rPr>
        <w:t xml:space="preserve"> </w:t>
      </w:r>
      <w:r>
        <w:t>from</w:t>
      </w:r>
      <w:r>
        <w:rPr>
          <w:spacing w:val="40"/>
        </w:rPr>
        <w:t xml:space="preserve"> </w:t>
      </w:r>
      <w:r>
        <w:t>the</w:t>
      </w:r>
      <w:r>
        <w:rPr>
          <w:spacing w:val="40"/>
        </w:rPr>
        <w:t xml:space="preserve"> </w:t>
      </w:r>
      <w:r>
        <w:t>office</w:t>
      </w:r>
      <w:r>
        <w:rPr>
          <w:spacing w:val="40"/>
        </w:rPr>
        <w:t xml:space="preserve"> </w:t>
      </w:r>
      <w:r>
        <w:t>by</w:t>
      </w:r>
      <w:r>
        <w:rPr>
          <w:spacing w:val="40"/>
        </w:rPr>
        <w:t xml:space="preserve"> </w:t>
      </w:r>
      <w:r>
        <w:t>an</w:t>
      </w:r>
      <w:r>
        <w:rPr>
          <w:spacing w:val="61"/>
        </w:rPr>
        <w:t xml:space="preserve"> </w:t>
      </w:r>
      <w:r>
        <w:t>individual</w:t>
      </w:r>
      <w:r>
        <w:rPr>
          <w:spacing w:val="40"/>
        </w:rPr>
        <w:t xml:space="preserve"> </w:t>
      </w:r>
      <w:r>
        <w:rPr>
          <w:spacing w:val="-2"/>
        </w:rPr>
        <w:t>employee</w:t>
      </w:r>
    </w:p>
    <w:p w14:paraId="4E19D2C1" w14:textId="77777777" w:rsidR="00FA6F89" w:rsidRDefault="007335B6">
      <w:pPr>
        <w:pStyle w:val="ListParagraph"/>
        <w:numPr>
          <w:ilvl w:val="2"/>
          <w:numId w:val="1"/>
        </w:numPr>
        <w:tabs>
          <w:tab w:val="left" w:pos="1233"/>
          <w:tab w:val="left" w:pos="1234"/>
        </w:tabs>
        <w:spacing w:before="122" w:line="249" w:lineRule="auto"/>
        <w:ind w:right="137"/>
      </w:pPr>
      <w:r>
        <w:t>Hard copy checks scheduled for individual pickup should be released the day of the official pay date.</w:t>
      </w:r>
    </w:p>
    <w:p w14:paraId="4FB712CD" w14:textId="77777777" w:rsidR="00FA6F89" w:rsidRDefault="007335B6">
      <w:pPr>
        <w:pStyle w:val="ListParagraph"/>
        <w:numPr>
          <w:ilvl w:val="2"/>
          <w:numId w:val="1"/>
        </w:numPr>
        <w:tabs>
          <w:tab w:val="left" w:pos="1233"/>
          <w:tab w:val="left" w:pos="1234"/>
        </w:tabs>
        <w:spacing w:before="122" w:line="249" w:lineRule="auto"/>
        <w:ind w:right="137"/>
      </w:pPr>
      <w:r>
        <w:t>Hard</w:t>
      </w:r>
      <w:r>
        <w:rPr>
          <w:spacing w:val="-16"/>
        </w:rPr>
        <w:t xml:space="preserve"> </w:t>
      </w:r>
      <w:r>
        <w:t>copy</w:t>
      </w:r>
      <w:r>
        <w:rPr>
          <w:spacing w:val="-16"/>
        </w:rPr>
        <w:t xml:space="preserve"> </w:t>
      </w:r>
      <w:r>
        <w:t>checks</w:t>
      </w:r>
      <w:r>
        <w:rPr>
          <w:spacing w:val="-16"/>
        </w:rPr>
        <w:t xml:space="preserve"> </w:t>
      </w:r>
      <w:r>
        <w:t>sent</w:t>
      </w:r>
      <w:r>
        <w:rPr>
          <w:spacing w:val="-16"/>
        </w:rPr>
        <w:t xml:space="preserve"> </w:t>
      </w:r>
      <w:r>
        <w:t>via</w:t>
      </w:r>
      <w:r>
        <w:rPr>
          <w:spacing w:val="-16"/>
        </w:rPr>
        <w:t xml:space="preserve"> </w:t>
      </w:r>
      <w:r>
        <w:t>the</w:t>
      </w:r>
      <w:r>
        <w:rPr>
          <w:spacing w:val="-16"/>
        </w:rPr>
        <w:t xml:space="preserve"> </w:t>
      </w:r>
      <w:r>
        <w:t>U.S.</w:t>
      </w:r>
      <w:r>
        <w:rPr>
          <w:spacing w:val="-16"/>
        </w:rPr>
        <w:t xml:space="preserve"> </w:t>
      </w:r>
      <w:r>
        <w:t>Postal</w:t>
      </w:r>
      <w:r>
        <w:rPr>
          <w:spacing w:val="-16"/>
        </w:rPr>
        <w:t xml:space="preserve"> </w:t>
      </w:r>
      <w:r>
        <w:t>Service</w:t>
      </w:r>
      <w:r>
        <w:rPr>
          <w:spacing w:val="-16"/>
        </w:rPr>
        <w:t xml:space="preserve"> </w:t>
      </w:r>
      <w:r>
        <w:t>are</w:t>
      </w:r>
      <w:r>
        <w:rPr>
          <w:spacing w:val="-16"/>
        </w:rPr>
        <w:t xml:space="preserve"> </w:t>
      </w:r>
      <w:r>
        <w:t>to</w:t>
      </w:r>
      <w:r>
        <w:rPr>
          <w:spacing w:val="-16"/>
        </w:rPr>
        <w:t xml:space="preserve"> </w:t>
      </w:r>
      <w:r>
        <w:t>be</w:t>
      </w:r>
      <w:r>
        <w:rPr>
          <w:spacing w:val="-16"/>
        </w:rPr>
        <w:t xml:space="preserve"> </w:t>
      </w:r>
      <w:r>
        <w:t>released</w:t>
      </w:r>
      <w:r>
        <w:rPr>
          <w:spacing w:val="-16"/>
        </w:rPr>
        <w:t xml:space="preserve"> </w:t>
      </w:r>
      <w:r>
        <w:t>to</w:t>
      </w:r>
      <w:r>
        <w:rPr>
          <w:spacing w:val="-16"/>
        </w:rPr>
        <w:t xml:space="preserve"> </w:t>
      </w:r>
      <w:r>
        <w:t>the</w:t>
      </w:r>
      <w:r>
        <w:rPr>
          <w:spacing w:val="-16"/>
        </w:rPr>
        <w:t xml:space="preserve"> </w:t>
      </w:r>
      <w:r>
        <w:t>Post</w:t>
      </w:r>
      <w:r>
        <w:rPr>
          <w:spacing w:val="-16"/>
        </w:rPr>
        <w:t xml:space="preserve"> </w:t>
      </w:r>
      <w:r>
        <w:t>Office so that they may arrive at the destination within 5 days of the official pay date.</w:t>
      </w:r>
    </w:p>
    <w:p w14:paraId="3D591066" w14:textId="77777777" w:rsidR="00FA6F89" w:rsidRDefault="007335B6">
      <w:pPr>
        <w:pStyle w:val="ListParagraph"/>
        <w:numPr>
          <w:ilvl w:val="2"/>
          <w:numId w:val="1"/>
        </w:numPr>
        <w:tabs>
          <w:tab w:val="left" w:pos="1233"/>
          <w:tab w:val="left" w:pos="1234"/>
        </w:tabs>
        <w:spacing w:before="122"/>
        <w:ind w:hanging="568"/>
      </w:pPr>
      <w:r>
        <w:t xml:space="preserve">Mandatory Deductions from </w:t>
      </w:r>
      <w:r>
        <w:rPr>
          <w:spacing w:val="-5"/>
        </w:rPr>
        <w:t>Pay</w:t>
      </w:r>
    </w:p>
    <w:p w14:paraId="1CD6EF4D" w14:textId="77777777" w:rsidR="00FA6F89" w:rsidRDefault="007335B6">
      <w:pPr>
        <w:pStyle w:val="ListParagraph"/>
        <w:numPr>
          <w:ilvl w:val="3"/>
          <w:numId w:val="1"/>
        </w:numPr>
        <w:tabs>
          <w:tab w:val="left" w:pos="1801"/>
        </w:tabs>
        <w:spacing w:line="249" w:lineRule="auto"/>
        <w:ind w:right="137"/>
        <w:jc w:val="both"/>
      </w:pPr>
      <w:r>
        <w:t xml:space="preserve">An employee is required to </w:t>
      </w:r>
      <w:proofErr w:type="gramStart"/>
      <w:r>
        <w:t>pay</w:t>
      </w:r>
      <w:proofErr w:type="gramEnd"/>
      <w:r>
        <w:t xml:space="preserve"> and the District is obligated to withhold mandatory deductions from an eligible employee’s pay, at prescribed rates, premiums and amounts for the following:</w:t>
      </w:r>
    </w:p>
    <w:p w14:paraId="7CA71311" w14:textId="77777777" w:rsidR="00FA6F89" w:rsidRDefault="007335B6">
      <w:pPr>
        <w:pStyle w:val="ListParagraph"/>
        <w:numPr>
          <w:ilvl w:val="4"/>
          <w:numId w:val="1"/>
        </w:numPr>
        <w:tabs>
          <w:tab w:val="left" w:pos="2368"/>
        </w:tabs>
        <w:spacing w:before="122"/>
        <w:ind w:hanging="568"/>
        <w:jc w:val="both"/>
      </w:pPr>
      <w:r>
        <w:t xml:space="preserve">Federal income </w:t>
      </w:r>
      <w:r>
        <w:rPr>
          <w:spacing w:val="-5"/>
        </w:rPr>
        <w:t>tax</w:t>
      </w:r>
    </w:p>
    <w:p w14:paraId="309378ED" w14:textId="77777777" w:rsidR="00FA6F89" w:rsidRDefault="007335B6">
      <w:pPr>
        <w:pStyle w:val="ListParagraph"/>
        <w:numPr>
          <w:ilvl w:val="4"/>
          <w:numId w:val="1"/>
        </w:numPr>
        <w:tabs>
          <w:tab w:val="left" w:pos="2368"/>
        </w:tabs>
        <w:ind w:hanging="568"/>
        <w:jc w:val="both"/>
      </w:pPr>
      <w:r>
        <w:t xml:space="preserve">Social </w:t>
      </w:r>
      <w:r>
        <w:rPr>
          <w:spacing w:val="-2"/>
        </w:rPr>
        <w:t>Security</w:t>
      </w:r>
    </w:p>
    <w:p w14:paraId="2492D86B" w14:textId="77777777" w:rsidR="00FA6F89" w:rsidRDefault="007335B6">
      <w:pPr>
        <w:pStyle w:val="ListParagraph"/>
        <w:numPr>
          <w:ilvl w:val="4"/>
          <w:numId w:val="1"/>
        </w:numPr>
        <w:tabs>
          <w:tab w:val="left" w:pos="2368"/>
        </w:tabs>
        <w:ind w:hanging="568"/>
        <w:jc w:val="both"/>
      </w:pPr>
      <w:r>
        <w:rPr>
          <w:spacing w:val="-2"/>
        </w:rPr>
        <w:t>Medicare</w:t>
      </w:r>
    </w:p>
    <w:p w14:paraId="30853CD1" w14:textId="77777777" w:rsidR="00FA6F89" w:rsidRDefault="007335B6">
      <w:pPr>
        <w:pStyle w:val="ListParagraph"/>
        <w:numPr>
          <w:ilvl w:val="4"/>
          <w:numId w:val="1"/>
        </w:numPr>
        <w:tabs>
          <w:tab w:val="left" w:pos="2368"/>
        </w:tabs>
        <w:ind w:hanging="568"/>
        <w:jc w:val="both"/>
      </w:pPr>
      <w:r>
        <w:t xml:space="preserve">State income </w:t>
      </w:r>
      <w:r>
        <w:rPr>
          <w:spacing w:val="-5"/>
        </w:rPr>
        <w:t>tax</w:t>
      </w:r>
    </w:p>
    <w:p w14:paraId="027ADD65" w14:textId="77777777" w:rsidR="00FA6F89" w:rsidRDefault="007335B6">
      <w:pPr>
        <w:pStyle w:val="ListParagraph"/>
        <w:numPr>
          <w:ilvl w:val="4"/>
          <w:numId w:val="1"/>
        </w:numPr>
        <w:tabs>
          <w:tab w:val="left" w:pos="2367"/>
          <w:tab w:val="left" w:pos="2368"/>
        </w:tabs>
        <w:ind w:hanging="568"/>
        <w:jc w:val="left"/>
      </w:pPr>
      <w:r>
        <w:t xml:space="preserve">Court ordered payments or </w:t>
      </w:r>
      <w:r>
        <w:rPr>
          <w:spacing w:val="-2"/>
        </w:rPr>
        <w:t>garnishments</w:t>
      </w:r>
    </w:p>
    <w:p w14:paraId="3E8C1966" w14:textId="77777777" w:rsidR="00FA6F89" w:rsidRDefault="007335B6">
      <w:pPr>
        <w:pStyle w:val="ListParagraph"/>
        <w:numPr>
          <w:ilvl w:val="2"/>
          <w:numId w:val="1"/>
        </w:numPr>
        <w:tabs>
          <w:tab w:val="left" w:pos="1233"/>
          <w:tab w:val="left" w:pos="1234"/>
        </w:tabs>
        <w:ind w:hanging="568"/>
      </w:pPr>
      <w:r>
        <w:t xml:space="preserve">Optional Deduction from </w:t>
      </w:r>
      <w:r>
        <w:rPr>
          <w:spacing w:val="-5"/>
        </w:rPr>
        <w:t>Pay</w:t>
      </w:r>
    </w:p>
    <w:p w14:paraId="1FB73041" w14:textId="77777777" w:rsidR="00FA6F89" w:rsidRDefault="00FA6F89">
      <w:pPr>
        <w:sectPr w:rsidR="00FA6F89">
          <w:pgSz w:w="12240" w:h="15840"/>
          <w:pgMar w:top="260" w:right="1300" w:bottom="880" w:left="1340" w:header="0" w:footer="695" w:gutter="0"/>
          <w:cols w:space="720"/>
        </w:sectPr>
      </w:pPr>
    </w:p>
    <w:p w14:paraId="51C3020F" w14:textId="77777777" w:rsidR="00FA6F89" w:rsidRDefault="007335B6">
      <w:pPr>
        <w:pStyle w:val="Heading2"/>
      </w:pPr>
      <w:r>
        <w:lastRenderedPageBreak/>
        <w:t xml:space="preserve">North Tooele Fire </w:t>
      </w:r>
      <w:r>
        <w:rPr>
          <w:spacing w:val="-2"/>
        </w:rPr>
        <w:t>District</w:t>
      </w:r>
    </w:p>
    <w:p w14:paraId="4132C820"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543442D3" w14:textId="77777777" w:rsidR="00FA6F89" w:rsidRDefault="00FA6F89">
      <w:pPr>
        <w:pStyle w:val="BodyText"/>
        <w:rPr>
          <w:sz w:val="20"/>
        </w:rPr>
      </w:pPr>
    </w:p>
    <w:p w14:paraId="73F47244" w14:textId="57070322" w:rsidR="00FA6F89" w:rsidRDefault="006058F1">
      <w:pPr>
        <w:pStyle w:val="Heading3"/>
      </w:pPr>
      <w:r>
        <w:rPr>
          <w:noProof/>
        </w:rPr>
        <mc:AlternateContent>
          <mc:Choice Requires="wps">
            <w:drawing>
              <wp:anchor distT="0" distB="0" distL="0" distR="0" simplePos="0" relativeHeight="487589888" behindDoc="1" locked="0" layoutInCell="1" allowOverlap="1" wp14:anchorId="5C955966" wp14:editId="05B6F5F9">
                <wp:simplePos x="0" y="0"/>
                <wp:positionH relativeFrom="page">
                  <wp:posOffset>914400</wp:posOffset>
                </wp:positionH>
                <wp:positionV relativeFrom="paragraph">
                  <wp:posOffset>290195</wp:posOffset>
                </wp:positionV>
                <wp:extent cx="5943600" cy="127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DE995" id="docshape7" o:spid="_x0000_s1026" style="position:absolute;margin-left:1in;margin-top:22.85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03D07DD6" w14:textId="77777777" w:rsidR="00FA6F89" w:rsidRDefault="00FA6F89">
      <w:pPr>
        <w:pStyle w:val="BodyText"/>
        <w:rPr>
          <w:i/>
          <w:sz w:val="20"/>
        </w:rPr>
      </w:pPr>
    </w:p>
    <w:p w14:paraId="70783A34" w14:textId="77777777" w:rsidR="00FA6F89" w:rsidRDefault="00FA6F89">
      <w:pPr>
        <w:pStyle w:val="BodyText"/>
        <w:spacing w:before="2"/>
        <w:rPr>
          <w:i/>
          <w:sz w:val="18"/>
        </w:rPr>
      </w:pPr>
    </w:p>
    <w:p w14:paraId="4F5DD753" w14:textId="77777777" w:rsidR="00FA6F89" w:rsidRDefault="007335B6">
      <w:pPr>
        <w:pStyle w:val="ListParagraph"/>
        <w:numPr>
          <w:ilvl w:val="3"/>
          <w:numId w:val="1"/>
        </w:numPr>
        <w:tabs>
          <w:tab w:val="left" w:pos="1801"/>
        </w:tabs>
        <w:spacing w:before="93" w:line="249" w:lineRule="auto"/>
        <w:ind w:right="137"/>
        <w:jc w:val="both"/>
      </w:pPr>
      <w:r>
        <w:t xml:space="preserve">The District may make optional deductions from the employee’s pay for the </w:t>
      </w:r>
      <w:r>
        <w:rPr>
          <w:spacing w:val="-2"/>
        </w:rPr>
        <w:t>following:</w:t>
      </w:r>
    </w:p>
    <w:p w14:paraId="5E1A5D7F" w14:textId="77777777" w:rsidR="00FA6F89" w:rsidRDefault="007335B6">
      <w:pPr>
        <w:pStyle w:val="ListParagraph"/>
        <w:numPr>
          <w:ilvl w:val="4"/>
          <w:numId w:val="1"/>
        </w:numPr>
        <w:tabs>
          <w:tab w:val="left" w:pos="2367"/>
          <w:tab w:val="left" w:pos="2368"/>
        </w:tabs>
        <w:spacing w:before="122"/>
        <w:ind w:hanging="568"/>
        <w:jc w:val="left"/>
      </w:pPr>
      <w:r>
        <w:t xml:space="preserve">Employee </w:t>
      </w:r>
      <w:r>
        <w:rPr>
          <w:spacing w:val="-2"/>
        </w:rPr>
        <w:t>expenditures</w:t>
      </w:r>
    </w:p>
    <w:p w14:paraId="3481C2E1" w14:textId="77777777" w:rsidR="00FA6F89" w:rsidRDefault="007335B6">
      <w:pPr>
        <w:pStyle w:val="ListParagraph"/>
        <w:numPr>
          <w:ilvl w:val="4"/>
          <w:numId w:val="1"/>
        </w:numPr>
        <w:tabs>
          <w:tab w:val="left" w:pos="2367"/>
          <w:tab w:val="left" w:pos="2368"/>
        </w:tabs>
        <w:ind w:hanging="568"/>
        <w:jc w:val="left"/>
      </w:pPr>
      <w:r>
        <w:t xml:space="preserve">Health </w:t>
      </w:r>
      <w:r>
        <w:rPr>
          <w:spacing w:val="-2"/>
        </w:rPr>
        <w:t>benefits</w:t>
      </w:r>
    </w:p>
    <w:p w14:paraId="711E013C" w14:textId="77777777" w:rsidR="00FA6F89" w:rsidRDefault="007335B6">
      <w:pPr>
        <w:pStyle w:val="ListParagraph"/>
        <w:numPr>
          <w:ilvl w:val="4"/>
          <w:numId w:val="1"/>
        </w:numPr>
        <w:tabs>
          <w:tab w:val="left" w:pos="2368"/>
        </w:tabs>
        <w:ind w:hanging="568"/>
        <w:jc w:val="both"/>
      </w:pPr>
      <w:r>
        <w:t xml:space="preserve">Elective employee retirement contributions (401K, 457, </w:t>
      </w:r>
      <w:r>
        <w:rPr>
          <w:spacing w:val="-4"/>
        </w:rPr>
        <w:t>IRA)</w:t>
      </w:r>
    </w:p>
    <w:p w14:paraId="27225049" w14:textId="77777777" w:rsidR="00FA6F89" w:rsidRDefault="007335B6">
      <w:pPr>
        <w:pStyle w:val="ListParagraph"/>
        <w:numPr>
          <w:ilvl w:val="2"/>
          <w:numId w:val="1"/>
        </w:numPr>
        <w:tabs>
          <w:tab w:val="left" w:pos="1234"/>
        </w:tabs>
        <w:spacing w:line="249" w:lineRule="auto"/>
        <w:ind w:right="137"/>
        <w:jc w:val="both"/>
      </w:pPr>
      <w:r>
        <w:t>The District Administrator will review the pay and benefits information with each new employee. Mandatory and optional deductions at prescribed rates, premiums and amounts are processed to initiate enrollment and to begin payroll deductions.</w:t>
      </w:r>
    </w:p>
    <w:p w14:paraId="6A6ED32A" w14:textId="77777777" w:rsidR="00FA6F89" w:rsidRDefault="007335B6">
      <w:pPr>
        <w:pStyle w:val="ListParagraph"/>
        <w:numPr>
          <w:ilvl w:val="2"/>
          <w:numId w:val="1"/>
        </w:numPr>
        <w:tabs>
          <w:tab w:val="left" w:pos="1234"/>
        </w:tabs>
        <w:spacing w:before="123" w:line="249" w:lineRule="auto"/>
        <w:ind w:right="136"/>
        <w:jc w:val="both"/>
      </w:pPr>
      <w:r>
        <w:t>For</w:t>
      </w:r>
      <w:r>
        <w:rPr>
          <w:spacing w:val="-8"/>
        </w:rPr>
        <w:t xml:space="preserve"> </w:t>
      </w:r>
      <w:r>
        <w:t>employees</w:t>
      </w:r>
      <w:r>
        <w:rPr>
          <w:spacing w:val="-8"/>
        </w:rPr>
        <w:t xml:space="preserve"> </w:t>
      </w:r>
      <w:r>
        <w:t>who</w:t>
      </w:r>
      <w:r>
        <w:rPr>
          <w:spacing w:val="-8"/>
        </w:rPr>
        <w:t xml:space="preserve"> </w:t>
      </w:r>
      <w:r>
        <w:t>are</w:t>
      </w:r>
      <w:r>
        <w:rPr>
          <w:spacing w:val="-8"/>
        </w:rPr>
        <w:t xml:space="preserve"> </w:t>
      </w:r>
      <w:r>
        <w:t>eligible</w:t>
      </w:r>
      <w:r>
        <w:rPr>
          <w:spacing w:val="-8"/>
        </w:rPr>
        <w:t xml:space="preserve"> </w:t>
      </w:r>
      <w:r>
        <w:t>to</w:t>
      </w:r>
      <w:r>
        <w:rPr>
          <w:spacing w:val="-8"/>
        </w:rPr>
        <w:t xml:space="preserve"> </w:t>
      </w:r>
      <w:r>
        <w:t>accrue</w:t>
      </w:r>
      <w:r>
        <w:rPr>
          <w:spacing w:val="-8"/>
        </w:rPr>
        <w:t xml:space="preserve"> </w:t>
      </w:r>
      <w:r>
        <w:t>vacation</w:t>
      </w:r>
      <w:r>
        <w:rPr>
          <w:spacing w:val="-8"/>
        </w:rPr>
        <w:t xml:space="preserve"> </w:t>
      </w:r>
      <w:r>
        <w:t>credit,</w:t>
      </w:r>
      <w:r>
        <w:rPr>
          <w:spacing w:val="-8"/>
        </w:rPr>
        <w:t xml:space="preserve"> </w:t>
      </w:r>
      <w:r>
        <w:t>records</w:t>
      </w:r>
      <w:r>
        <w:rPr>
          <w:spacing w:val="-8"/>
        </w:rPr>
        <w:t xml:space="preserve"> </w:t>
      </w:r>
      <w:r>
        <w:t>identifying</w:t>
      </w:r>
      <w:r>
        <w:rPr>
          <w:spacing w:val="-8"/>
        </w:rPr>
        <w:t xml:space="preserve"> </w:t>
      </w:r>
      <w:r>
        <w:t>vacation accruals, utilization, and balances must be maintained.</w:t>
      </w:r>
    </w:p>
    <w:p w14:paraId="38A7D983" w14:textId="77777777" w:rsidR="00FA6F89" w:rsidRDefault="007335B6">
      <w:pPr>
        <w:pStyle w:val="ListParagraph"/>
        <w:numPr>
          <w:ilvl w:val="3"/>
          <w:numId w:val="1"/>
        </w:numPr>
        <w:tabs>
          <w:tab w:val="left" w:pos="1801"/>
        </w:tabs>
        <w:spacing w:before="122"/>
        <w:ind w:hanging="568"/>
        <w:jc w:val="both"/>
      </w:pPr>
      <w:r>
        <w:t xml:space="preserve">Vacation accrual rates are to be set and approved by the Board of </w:t>
      </w:r>
      <w:r>
        <w:rPr>
          <w:spacing w:val="-2"/>
        </w:rPr>
        <w:t>Trustees.</w:t>
      </w:r>
    </w:p>
    <w:p w14:paraId="1A50359B" w14:textId="77777777" w:rsidR="00FA6F89" w:rsidRDefault="007335B6">
      <w:pPr>
        <w:pStyle w:val="ListParagraph"/>
        <w:numPr>
          <w:ilvl w:val="2"/>
          <w:numId w:val="1"/>
        </w:numPr>
        <w:tabs>
          <w:tab w:val="left" w:pos="1234"/>
        </w:tabs>
        <w:spacing w:line="249" w:lineRule="auto"/>
        <w:ind w:right="136"/>
        <w:jc w:val="both"/>
      </w:pPr>
      <w:r>
        <w:t>The Administrative Assistant will be responsible for entering the employee timecard information into the accounting program and ensuring that the appropriate levels of review/approvals have been obtained prior to processing the payroll disbursements. Once</w:t>
      </w:r>
      <w:r>
        <w:rPr>
          <w:spacing w:val="-1"/>
        </w:rPr>
        <w:t xml:space="preserve"> </w:t>
      </w:r>
      <w:r>
        <w:t>approved,</w:t>
      </w:r>
      <w:r>
        <w:rPr>
          <w:spacing w:val="-1"/>
        </w:rPr>
        <w:t xml:space="preserve"> </w:t>
      </w:r>
      <w:r>
        <w:t>the</w:t>
      </w:r>
      <w:r>
        <w:rPr>
          <w:spacing w:val="-1"/>
        </w:rPr>
        <w:t xml:space="preserve"> </w:t>
      </w:r>
      <w:r>
        <w:t>employee</w:t>
      </w:r>
      <w:r>
        <w:rPr>
          <w:spacing w:val="-1"/>
        </w:rPr>
        <w:t xml:space="preserve"> </w:t>
      </w:r>
      <w:r>
        <w:t>payroll</w:t>
      </w:r>
      <w:r>
        <w:rPr>
          <w:spacing w:val="-1"/>
        </w:rPr>
        <w:t xml:space="preserve"> </w:t>
      </w:r>
      <w:r>
        <w:t>disbursements</w:t>
      </w:r>
      <w:r>
        <w:rPr>
          <w:spacing w:val="-1"/>
        </w:rPr>
        <w:t xml:space="preserve"> </w:t>
      </w:r>
      <w:r>
        <w:t>and</w:t>
      </w:r>
      <w:r>
        <w:rPr>
          <w:spacing w:val="-1"/>
        </w:rPr>
        <w:t xml:space="preserve"> </w:t>
      </w:r>
      <w:r>
        <w:t>payroll</w:t>
      </w:r>
      <w:r>
        <w:rPr>
          <w:spacing w:val="-1"/>
        </w:rPr>
        <w:t xml:space="preserve"> </w:t>
      </w:r>
      <w:r>
        <w:t>tax</w:t>
      </w:r>
      <w:r>
        <w:rPr>
          <w:spacing w:val="-1"/>
        </w:rPr>
        <w:t xml:space="preserve"> </w:t>
      </w:r>
      <w:r>
        <w:t>transmittals</w:t>
      </w:r>
      <w:r>
        <w:rPr>
          <w:spacing w:val="-1"/>
        </w:rPr>
        <w:t xml:space="preserve"> </w:t>
      </w:r>
      <w:r>
        <w:t xml:space="preserve">(as outlined below) will be initiated by the Administrative Assistant. For specific step-by- step payroll processing procedures, refer to the Payroll Handbook. </w:t>
      </w:r>
      <w:proofErr w:type="gramStart"/>
      <w:r>
        <w:t>In the event that</w:t>
      </w:r>
      <w:proofErr w:type="gramEnd"/>
      <w:r>
        <w:t xml:space="preserve"> either the District Administrator or the Administrative Assistant is unavailable, either position will act as a back-up and complete the necessary procedures.</w:t>
      </w:r>
    </w:p>
    <w:p w14:paraId="12254BEF" w14:textId="77777777" w:rsidR="00FA6F89" w:rsidRDefault="00FA6F89">
      <w:pPr>
        <w:pStyle w:val="BodyText"/>
        <w:spacing w:before="10"/>
        <w:rPr>
          <w:sz w:val="31"/>
        </w:rPr>
      </w:pPr>
    </w:p>
    <w:p w14:paraId="3BDED462" w14:textId="77777777" w:rsidR="00FA6F89" w:rsidRDefault="007335B6">
      <w:pPr>
        <w:pStyle w:val="Heading4"/>
        <w:numPr>
          <w:ilvl w:val="1"/>
          <w:numId w:val="1"/>
        </w:numPr>
        <w:tabs>
          <w:tab w:val="left" w:pos="834"/>
        </w:tabs>
      </w:pPr>
      <w:r>
        <w:t xml:space="preserve">PAY FOR </w:t>
      </w:r>
      <w:r>
        <w:rPr>
          <w:spacing w:val="-2"/>
        </w:rPr>
        <w:t>PERFORMANCE</w:t>
      </w:r>
    </w:p>
    <w:p w14:paraId="6E869528" w14:textId="77777777" w:rsidR="00FA6F89" w:rsidRDefault="007335B6">
      <w:pPr>
        <w:pStyle w:val="ListParagraph"/>
        <w:numPr>
          <w:ilvl w:val="2"/>
          <w:numId w:val="1"/>
        </w:numPr>
        <w:tabs>
          <w:tab w:val="left" w:pos="1234"/>
        </w:tabs>
        <w:spacing w:line="249" w:lineRule="auto"/>
        <w:ind w:right="136"/>
        <w:jc w:val="both"/>
      </w:pPr>
      <w:r>
        <w:t>Full</w:t>
      </w:r>
      <w:r>
        <w:rPr>
          <w:spacing w:val="-5"/>
        </w:rPr>
        <w:t xml:space="preserve"> </w:t>
      </w:r>
      <w:r>
        <w:t>and</w:t>
      </w:r>
      <w:r>
        <w:rPr>
          <w:spacing w:val="-5"/>
        </w:rPr>
        <w:t xml:space="preserve"> </w:t>
      </w:r>
      <w:r>
        <w:t>part-time</w:t>
      </w:r>
      <w:r>
        <w:rPr>
          <w:spacing w:val="-5"/>
        </w:rPr>
        <w:t xml:space="preserve"> </w:t>
      </w:r>
      <w:r>
        <w:t>employees</w:t>
      </w:r>
      <w:r>
        <w:rPr>
          <w:spacing w:val="-5"/>
        </w:rPr>
        <w:t xml:space="preserve"> </w:t>
      </w:r>
      <w:r>
        <w:t>are</w:t>
      </w:r>
      <w:r>
        <w:rPr>
          <w:spacing w:val="-5"/>
        </w:rPr>
        <w:t xml:space="preserve"> </w:t>
      </w:r>
      <w:r>
        <w:t>eligible</w:t>
      </w:r>
      <w:r>
        <w:rPr>
          <w:spacing w:val="-5"/>
        </w:rPr>
        <w:t xml:space="preserve"> </w:t>
      </w:r>
      <w:r>
        <w:t>for</w:t>
      </w:r>
      <w:r>
        <w:rPr>
          <w:spacing w:val="-5"/>
        </w:rPr>
        <w:t xml:space="preserve"> </w:t>
      </w:r>
      <w:r w:rsidRPr="00D06994">
        <w:rPr>
          <w:strike/>
          <w:color w:val="FF0000"/>
        </w:rPr>
        <w:t>2.5%</w:t>
      </w:r>
      <w:r>
        <w:rPr>
          <w:spacing w:val="-5"/>
        </w:rPr>
        <w:t xml:space="preserve"> </w:t>
      </w:r>
      <w:r>
        <w:t>compensation</w:t>
      </w:r>
      <w:r>
        <w:rPr>
          <w:spacing w:val="-5"/>
        </w:rPr>
        <w:t xml:space="preserve"> </w:t>
      </w:r>
      <w:r>
        <w:t>increases</w:t>
      </w:r>
      <w:r>
        <w:rPr>
          <w:spacing w:val="-5"/>
        </w:rPr>
        <w:t xml:space="preserve"> </w:t>
      </w:r>
      <w:r>
        <w:t>based</w:t>
      </w:r>
      <w:r>
        <w:rPr>
          <w:spacing w:val="-5"/>
        </w:rPr>
        <w:t xml:space="preserve"> </w:t>
      </w:r>
      <w:r>
        <w:t>on their</w:t>
      </w:r>
      <w:r>
        <w:rPr>
          <w:spacing w:val="-4"/>
        </w:rPr>
        <w:t xml:space="preserve"> </w:t>
      </w:r>
      <w:r>
        <w:t>matching</w:t>
      </w:r>
      <w:r>
        <w:rPr>
          <w:spacing w:val="-4"/>
        </w:rPr>
        <w:t xml:space="preserve"> </w:t>
      </w:r>
      <w:r>
        <w:t>Pay</w:t>
      </w:r>
      <w:r>
        <w:rPr>
          <w:spacing w:val="-4"/>
        </w:rPr>
        <w:t xml:space="preserve"> </w:t>
      </w:r>
      <w:r>
        <w:t>Step</w:t>
      </w:r>
      <w:r>
        <w:rPr>
          <w:spacing w:val="-4"/>
        </w:rPr>
        <w:t xml:space="preserve"> </w:t>
      </w:r>
      <w:r>
        <w:t>per</w:t>
      </w:r>
      <w:r>
        <w:rPr>
          <w:spacing w:val="-4"/>
        </w:rPr>
        <w:t xml:space="preserve"> </w:t>
      </w:r>
      <w:r>
        <w:t>the</w:t>
      </w:r>
      <w:r>
        <w:rPr>
          <w:spacing w:val="-4"/>
        </w:rPr>
        <w:t xml:space="preserve"> </w:t>
      </w:r>
      <w:r>
        <w:t>NTFD</w:t>
      </w:r>
      <w:r>
        <w:rPr>
          <w:spacing w:val="-4"/>
        </w:rPr>
        <w:t xml:space="preserve"> </w:t>
      </w:r>
      <w:r>
        <w:t>Step</w:t>
      </w:r>
      <w:r>
        <w:rPr>
          <w:spacing w:val="-4"/>
        </w:rPr>
        <w:t xml:space="preserve"> </w:t>
      </w:r>
      <w:r>
        <w:t>Plan</w:t>
      </w:r>
      <w:r>
        <w:rPr>
          <w:spacing w:val="-4"/>
        </w:rPr>
        <w:t xml:space="preserve"> </w:t>
      </w:r>
      <w:r>
        <w:t>and</w:t>
      </w:r>
      <w:r>
        <w:rPr>
          <w:spacing w:val="-4"/>
        </w:rPr>
        <w:t xml:space="preserve"> </w:t>
      </w:r>
      <w:r>
        <w:t>a</w:t>
      </w:r>
      <w:r>
        <w:rPr>
          <w:spacing w:val="-4"/>
        </w:rPr>
        <w:t xml:space="preserve"> </w:t>
      </w:r>
      <w:r>
        <w:t>level</w:t>
      </w:r>
      <w:r>
        <w:rPr>
          <w:spacing w:val="-4"/>
        </w:rPr>
        <w:t xml:space="preserve"> </w:t>
      </w:r>
      <w:r>
        <w:t>of</w:t>
      </w:r>
      <w:r>
        <w:rPr>
          <w:spacing w:val="-4"/>
        </w:rPr>
        <w:t xml:space="preserve"> </w:t>
      </w:r>
      <w:r>
        <w:t>Meets</w:t>
      </w:r>
      <w:r>
        <w:rPr>
          <w:spacing w:val="-4"/>
        </w:rPr>
        <w:t xml:space="preserve"> </w:t>
      </w:r>
      <w:r>
        <w:t>Expectation</w:t>
      </w:r>
      <w:r>
        <w:rPr>
          <w:spacing w:val="-4"/>
        </w:rPr>
        <w:t xml:space="preserve"> </w:t>
      </w:r>
      <w:r>
        <w:t>or higher on their annual evaluation.</w:t>
      </w:r>
    </w:p>
    <w:p w14:paraId="3C150C67" w14:textId="77777777" w:rsidR="00FA6F89" w:rsidRPr="00E33BAB" w:rsidRDefault="00E33BAB">
      <w:pPr>
        <w:pStyle w:val="ListParagraph"/>
        <w:numPr>
          <w:ilvl w:val="2"/>
          <w:numId w:val="1"/>
        </w:numPr>
        <w:tabs>
          <w:tab w:val="left" w:pos="1234"/>
        </w:tabs>
        <w:spacing w:before="123"/>
        <w:ind w:hanging="568"/>
        <w:jc w:val="both"/>
        <w:rPr>
          <w:strike/>
          <w:color w:val="FF0000"/>
        </w:rPr>
      </w:pPr>
      <w:hyperlink w:anchor="_bookmark0" w:history="1">
        <w:r w:rsidR="007335B6" w:rsidRPr="00E33BAB">
          <w:rPr>
            <w:strike/>
            <w:color w:val="FF0000"/>
          </w:rPr>
          <w:t xml:space="preserve">See attachment: NTFD Step Plan </w:t>
        </w:r>
        <w:r w:rsidR="007335B6" w:rsidRPr="00E33BAB">
          <w:rPr>
            <w:strike/>
            <w:color w:val="FF0000"/>
            <w:spacing w:val="-2"/>
          </w:rPr>
          <w:t>(1).pdf</w:t>
        </w:r>
      </w:hyperlink>
    </w:p>
    <w:p w14:paraId="0E89A26A" w14:textId="77777777" w:rsidR="00FA6F89" w:rsidRDefault="00FA6F89">
      <w:pPr>
        <w:pStyle w:val="BodyText"/>
        <w:spacing w:before="3"/>
        <w:rPr>
          <w:sz w:val="32"/>
        </w:rPr>
      </w:pPr>
    </w:p>
    <w:p w14:paraId="51286B90" w14:textId="77777777" w:rsidR="00FA6F89" w:rsidRDefault="007335B6">
      <w:pPr>
        <w:pStyle w:val="Heading4"/>
        <w:numPr>
          <w:ilvl w:val="1"/>
          <w:numId w:val="1"/>
        </w:numPr>
        <w:tabs>
          <w:tab w:val="left" w:pos="834"/>
        </w:tabs>
      </w:pPr>
      <w:r>
        <w:t xml:space="preserve">DEPLOYMENT/HAZARDOUS DUTY </w:t>
      </w:r>
      <w:r>
        <w:rPr>
          <w:spacing w:val="-5"/>
        </w:rPr>
        <w:t>PAY</w:t>
      </w:r>
    </w:p>
    <w:p w14:paraId="46F0CA12" w14:textId="4CAB19F0" w:rsidR="00A147CF" w:rsidRPr="00A147CF" w:rsidRDefault="00A147CF" w:rsidP="00A147CF">
      <w:pPr>
        <w:pStyle w:val="ListParagraph"/>
        <w:numPr>
          <w:ilvl w:val="2"/>
          <w:numId w:val="1"/>
        </w:numPr>
        <w:tabs>
          <w:tab w:val="left" w:pos="1234"/>
        </w:tabs>
        <w:spacing w:line="249" w:lineRule="auto"/>
        <w:ind w:right="137"/>
        <w:jc w:val="both"/>
        <w:rPr>
          <w:color w:val="FF0000"/>
        </w:rPr>
      </w:pPr>
      <w:r w:rsidRPr="00A147CF">
        <w:rPr>
          <w:color w:val="FF0000"/>
        </w:rPr>
        <w:t xml:space="preserve">When responding to a reimbursable event such as a </w:t>
      </w:r>
      <w:r w:rsidR="00394A0B">
        <w:rPr>
          <w:color w:val="FF0000"/>
        </w:rPr>
        <w:t>Federal Emergency Management Agency (</w:t>
      </w:r>
      <w:r w:rsidRPr="00A147CF">
        <w:rPr>
          <w:color w:val="FF0000"/>
        </w:rPr>
        <w:t>FEMA</w:t>
      </w:r>
      <w:r w:rsidR="00394A0B">
        <w:rPr>
          <w:color w:val="FF0000"/>
        </w:rPr>
        <w:t>)</w:t>
      </w:r>
      <w:r w:rsidR="004635BB">
        <w:rPr>
          <w:color w:val="FF0000"/>
        </w:rPr>
        <w:t>,</w:t>
      </w:r>
      <w:r w:rsidRPr="00A147CF">
        <w:rPr>
          <w:color w:val="FF0000"/>
        </w:rPr>
        <w:t xml:space="preserve"> </w:t>
      </w:r>
      <w:r w:rsidR="004635BB">
        <w:rPr>
          <w:color w:val="FF0000"/>
        </w:rPr>
        <w:t>Utah Search and Rescue (</w:t>
      </w:r>
      <w:r w:rsidRPr="00A147CF">
        <w:rPr>
          <w:color w:val="FF0000"/>
        </w:rPr>
        <w:t>US&amp;R</w:t>
      </w:r>
      <w:r w:rsidR="004635BB">
        <w:rPr>
          <w:color w:val="FF0000"/>
        </w:rPr>
        <w:t>)</w:t>
      </w:r>
      <w:r w:rsidRPr="00A147CF">
        <w:rPr>
          <w:color w:val="FF0000"/>
        </w:rPr>
        <w:t xml:space="preserve"> deployment, a</w:t>
      </w:r>
      <w:r>
        <w:rPr>
          <w:color w:val="FF0000"/>
        </w:rPr>
        <w:t xml:space="preserve"> US </w:t>
      </w:r>
      <w:r w:rsidRPr="00A147CF">
        <w:rPr>
          <w:color w:val="FF0000"/>
        </w:rPr>
        <w:t xml:space="preserve">Forest Service, BLM or US Fish and Game requested Wildland Response, </w:t>
      </w:r>
      <w:r w:rsidR="004635BB">
        <w:rPr>
          <w:color w:val="FF0000"/>
        </w:rPr>
        <w:t>Emergency Management Assistance Compact (</w:t>
      </w:r>
      <w:r w:rsidRPr="00A147CF">
        <w:rPr>
          <w:color w:val="FF0000"/>
        </w:rPr>
        <w:t>EMAC</w:t>
      </w:r>
      <w:r w:rsidR="004635BB">
        <w:rPr>
          <w:color w:val="FF0000"/>
        </w:rPr>
        <w:t>)</w:t>
      </w:r>
      <w:r w:rsidRPr="00A147CF">
        <w:rPr>
          <w:color w:val="FF0000"/>
        </w:rPr>
        <w:t xml:space="preserve">, </w:t>
      </w:r>
      <w:r w:rsidR="004635BB">
        <w:rPr>
          <w:color w:val="FF0000"/>
        </w:rPr>
        <w:t>Statewide Mutual Aid Act (</w:t>
      </w:r>
      <w:r w:rsidRPr="00A147CF">
        <w:rPr>
          <w:color w:val="FF0000"/>
        </w:rPr>
        <w:t>SMAA</w:t>
      </w:r>
      <w:r w:rsidR="004635BB">
        <w:rPr>
          <w:color w:val="FF0000"/>
        </w:rPr>
        <w:t>)</w:t>
      </w:r>
      <w:r>
        <w:rPr>
          <w:color w:val="FF0000"/>
        </w:rPr>
        <w:t xml:space="preserve"> </w:t>
      </w:r>
      <w:r w:rsidRPr="00A147CF">
        <w:rPr>
          <w:color w:val="FF0000"/>
        </w:rPr>
        <w:t xml:space="preserve">resource deployment, State-mandated or </w:t>
      </w:r>
      <w:r w:rsidR="001E30F5" w:rsidRPr="00A147CF">
        <w:rPr>
          <w:color w:val="FF0000"/>
        </w:rPr>
        <w:t>Federally mandated</w:t>
      </w:r>
      <w:r w:rsidRPr="00A147CF">
        <w:rPr>
          <w:color w:val="FF0000"/>
        </w:rPr>
        <w:t xml:space="preserve"> </w:t>
      </w:r>
      <w:r w:rsidR="00394A0B">
        <w:rPr>
          <w:color w:val="FF0000"/>
        </w:rPr>
        <w:t>Emergency Operations Center (</w:t>
      </w:r>
      <w:r w:rsidRPr="00A147CF">
        <w:rPr>
          <w:color w:val="FF0000"/>
        </w:rPr>
        <w:t>EOC</w:t>
      </w:r>
      <w:r w:rsidR="00394A0B">
        <w:rPr>
          <w:color w:val="FF0000"/>
        </w:rPr>
        <w:t>)</w:t>
      </w:r>
      <w:r w:rsidRPr="00A147CF">
        <w:rPr>
          <w:color w:val="FF0000"/>
        </w:rPr>
        <w:t xml:space="preserve"> activation, or other similar</w:t>
      </w:r>
      <w:r>
        <w:rPr>
          <w:color w:val="FF0000"/>
        </w:rPr>
        <w:t xml:space="preserve"> </w:t>
      </w:r>
      <w:r w:rsidRPr="00A147CF">
        <w:rPr>
          <w:color w:val="FF0000"/>
        </w:rPr>
        <w:t xml:space="preserve">activities, </w:t>
      </w:r>
      <w:r w:rsidR="001E30F5">
        <w:rPr>
          <w:color w:val="FF0000"/>
        </w:rPr>
        <w:t>NTFD</w:t>
      </w:r>
      <w:r w:rsidRPr="00A147CF">
        <w:rPr>
          <w:color w:val="FF0000"/>
        </w:rPr>
        <w:t xml:space="preserve"> will adhere to the following, as it relates to overtime pay for deployed</w:t>
      </w:r>
      <w:r w:rsidR="00394A0B">
        <w:rPr>
          <w:color w:val="FF0000"/>
        </w:rPr>
        <w:t>.</w:t>
      </w:r>
    </w:p>
    <w:p w14:paraId="16B34FDA" w14:textId="308044FA" w:rsidR="00FA6F89" w:rsidRPr="00EB514E" w:rsidRDefault="001B0738" w:rsidP="00A147CF">
      <w:pPr>
        <w:pStyle w:val="ListParagraph"/>
        <w:numPr>
          <w:ilvl w:val="2"/>
          <w:numId w:val="1"/>
        </w:numPr>
        <w:tabs>
          <w:tab w:val="left" w:pos="1234"/>
        </w:tabs>
        <w:spacing w:line="249" w:lineRule="auto"/>
        <w:ind w:right="137"/>
        <w:rPr>
          <w:color w:val="FF0000"/>
        </w:rPr>
      </w:pPr>
      <w:r w:rsidRPr="00EB514E">
        <w:rPr>
          <w:color w:val="FF0000"/>
        </w:rPr>
        <w:t xml:space="preserve">The District does not intend to penalize firefighters for accepting a voluntary deployment </w:t>
      </w:r>
      <w:r w:rsidR="00EB514E" w:rsidRPr="00EB514E">
        <w:rPr>
          <w:color w:val="FF0000"/>
        </w:rPr>
        <w:t>assignment.</w:t>
      </w:r>
      <w:r w:rsidR="00EB514E">
        <w:rPr>
          <w:color w:val="FF0000"/>
        </w:rPr>
        <w:t xml:space="preserve">  Neither does </w:t>
      </w:r>
      <w:r w:rsidR="00394A0B">
        <w:rPr>
          <w:color w:val="FF0000"/>
        </w:rPr>
        <w:t>t</w:t>
      </w:r>
      <w:r w:rsidR="00EB514E">
        <w:rPr>
          <w:color w:val="FF0000"/>
        </w:rPr>
        <w:t xml:space="preserve">he District intend to over-compensate firefighters.  </w:t>
      </w:r>
      <w:r w:rsidR="00EB514E" w:rsidRPr="00EB514E">
        <w:rPr>
          <w:color w:val="FF0000"/>
        </w:rPr>
        <w:t xml:space="preserve">While on assignment, employee </w:t>
      </w:r>
      <w:proofErr w:type="gramStart"/>
      <w:r w:rsidR="00EB514E" w:rsidRPr="00EB514E">
        <w:rPr>
          <w:color w:val="FF0000"/>
        </w:rPr>
        <w:t>pay</w:t>
      </w:r>
      <w:proofErr w:type="gramEnd"/>
      <w:r w:rsidR="00EB514E" w:rsidRPr="00EB514E">
        <w:rPr>
          <w:color w:val="FF0000"/>
        </w:rPr>
        <w:t xml:space="preserve"> and benefits are not to be affected.  </w:t>
      </w:r>
    </w:p>
    <w:p w14:paraId="1BC80D0B" w14:textId="06FB6C39" w:rsidR="00265018" w:rsidRDefault="00265018" w:rsidP="00265018">
      <w:pPr>
        <w:pStyle w:val="ListParagraph"/>
        <w:numPr>
          <w:ilvl w:val="3"/>
          <w:numId w:val="1"/>
        </w:numPr>
        <w:rPr>
          <w:color w:val="FF0000"/>
        </w:rPr>
      </w:pPr>
      <w:r w:rsidRPr="00265018">
        <w:rPr>
          <w:color w:val="FF0000"/>
        </w:rPr>
        <w:t xml:space="preserve">While on deployment assignments, </w:t>
      </w:r>
      <w:r w:rsidR="00BA54D8">
        <w:rPr>
          <w:color w:val="FF0000"/>
        </w:rPr>
        <w:t xml:space="preserve">employees are to </w:t>
      </w:r>
      <w:r w:rsidRPr="00265018">
        <w:rPr>
          <w:color w:val="FF0000"/>
        </w:rPr>
        <w:t xml:space="preserve">follow all Emergency Management Assistance Compact (EMAC) Guidelines </w:t>
      </w:r>
      <w:r w:rsidR="00BA54D8">
        <w:rPr>
          <w:color w:val="FF0000"/>
        </w:rPr>
        <w:t xml:space="preserve">included in </w:t>
      </w:r>
      <w:r w:rsidRPr="00265018">
        <w:rPr>
          <w:color w:val="FF0000"/>
        </w:rPr>
        <w:t>the Utah Service EMAC Mobilization Guide.</w:t>
      </w:r>
    </w:p>
    <w:p w14:paraId="06431DEC" w14:textId="42227C83" w:rsidR="00A147CF" w:rsidRPr="00BA54D8" w:rsidRDefault="00A147CF" w:rsidP="00BA54D8">
      <w:pPr>
        <w:pStyle w:val="ListParagraph"/>
        <w:numPr>
          <w:ilvl w:val="3"/>
          <w:numId w:val="1"/>
        </w:numPr>
        <w:rPr>
          <w:color w:val="FF0000"/>
        </w:rPr>
      </w:pPr>
      <w:r w:rsidRPr="00A147CF">
        <w:rPr>
          <w:color w:val="FF0000"/>
        </w:rPr>
        <w:t xml:space="preserve">If </w:t>
      </w:r>
      <w:r w:rsidR="00394A0B">
        <w:rPr>
          <w:color w:val="FF0000"/>
        </w:rPr>
        <w:t>t</w:t>
      </w:r>
      <w:r w:rsidRPr="00A147CF">
        <w:rPr>
          <w:color w:val="FF0000"/>
        </w:rPr>
        <w:t xml:space="preserve">he District ordinarily </w:t>
      </w:r>
      <w:r w:rsidR="00BA54D8">
        <w:rPr>
          <w:color w:val="FF0000"/>
        </w:rPr>
        <w:t>b</w:t>
      </w:r>
      <w:r w:rsidRPr="00A147CF">
        <w:rPr>
          <w:color w:val="FF0000"/>
        </w:rPr>
        <w:t xml:space="preserve">ackfills a position in situations where a regular employee is unavailable for </w:t>
      </w:r>
      <w:proofErr w:type="gramStart"/>
      <w:r w:rsidRPr="00A147CF">
        <w:rPr>
          <w:color w:val="FF0000"/>
        </w:rPr>
        <w:t>a period of time</w:t>
      </w:r>
      <w:proofErr w:type="gramEnd"/>
      <w:r w:rsidRPr="00A147CF">
        <w:rPr>
          <w:color w:val="FF0000"/>
        </w:rPr>
        <w:t xml:space="preserve"> (e.g., sick leave, vacation, </w:t>
      </w:r>
      <w:r w:rsidRPr="00A147CF">
        <w:rPr>
          <w:color w:val="FF0000"/>
        </w:rPr>
        <w:lastRenderedPageBreak/>
        <w:t xml:space="preserve">participation in an extended mutual aid assignment, injury or disability, etc.), then </w:t>
      </w:r>
      <w:r w:rsidR="00394A0B">
        <w:rPr>
          <w:color w:val="FF0000"/>
        </w:rPr>
        <w:t>t</w:t>
      </w:r>
      <w:r w:rsidRPr="00A147CF">
        <w:rPr>
          <w:color w:val="FF0000"/>
        </w:rPr>
        <w:t>he District may include the cost of Backfilling the position for the period that the regular</w:t>
      </w:r>
      <w:r w:rsidR="00BA54D8">
        <w:rPr>
          <w:color w:val="FF0000"/>
        </w:rPr>
        <w:t xml:space="preserve"> </w:t>
      </w:r>
      <w:r w:rsidRPr="00BA54D8">
        <w:rPr>
          <w:color w:val="FF0000"/>
        </w:rPr>
        <w:t xml:space="preserve">employee is part of an assignment as described in paragraph </w:t>
      </w:r>
      <w:r w:rsidR="00BA54D8">
        <w:rPr>
          <w:color w:val="FF0000"/>
        </w:rPr>
        <w:t xml:space="preserve">1.  </w:t>
      </w:r>
      <w:r w:rsidRPr="00BA54D8">
        <w:rPr>
          <w:color w:val="FF0000"/>
        </w:rPr>
        <w:t xml:space="preserve"> However, </w:t>
      </w:r>
      <w:r w:rsidR="00394A0B">
        <w:rPr>
          <w:color w:val="FF0000"/>
        </w:rPr>
        <w:t>t</w:t>
      </w:r>
      <w:r w:rsidR="00BA54D8">
        <w:rPr>
          <w:color w:val="FF0000"/>
        </w:rPr>
        <w:t xml:space="preserve">he District </w:t>
      </w:r>
      <w:r w:rsidRPr="00BA54D8">
        <w:rPr>
          <w:color w:val="FF0000"/>
        </w:rPr>
        <w:t>will only bill for the incremental overtime salary and benefit expenses</w:t>
      </w:r>
      <w:r w:rsidR="00BA54D8">
        <w:rPr>
          <w:color w:val="FF0000"/>
        </w:rPr>
        <w:t xml:space="preserve"> </w:t>
      </w:r>
      <w:r w:rsidRPr="00BA54D8">
        <w:rPr>
          <w:color w:val="FF0000"/>
        </w:rPr>
        <w:t>associated with the replacement employee.</w:t>
      </w:r>
    </w:p>
    <w:p w14:paraId="23B91743" w14:textId="3A9651A2" w:rsidR="00A147CF" w:rsidRPr="00BA54D8" w:rsidRDefault="00A147CF" w:rsidP="00BA54D8">
      <w:pPr>
        <w:pStyle w:val="ListParagraph"/>
        <w:numPr>
          <w:ilvl w:val="3"/>
          <w:numId w:val="1"/>
        </w:numPr>
        <w:rPr>
          <w:color w:val="FF0000"/>
        </w:rPr>
      </w:pPr>
      <w:r w:rsidRPr="00BA54D8">
        <w:rPr>
          <w:color w:val="FF0000"/>
        </w:rPr>
        <w:t>It is the practice of</w:t>
      </w:r>
      <w:r w:rsidR="00BA54D8">
        <w:rPr>
          <w:color w:val="FF0000"/>
        </w:rPr>
        <w:t xml:space="preserve"> </w:t>
      </w:r>
      <w:r w:rsidR="00394A0B">
        <w:rPr>
          <w:color w:val="FF0000"/>
        </w:rPr>
        <w:t>t</w:t>
      </w:r>
      <w:r w:rsidR="00BA54D8">
        <w:rPr>
          <w:color w:val="FF0000"/>
        </w:rPr>
        <w:t xml:space="preserve">he District </w:t>
      </w:r>
      <w:r w:rsidRPr="00BA54D8">
        <w:rPr>
          <w:color w:val="FF0000"/>
        </w:rPr>
        <w:t>to establish a uniform 24-hour tour of duty during a</w:t>
      </w:r>
      <w:r w:rsidR="00BA54D8" w:rsidRPr="00BA54D8">
        <w:rPr>
          <w:color w:val="FF0000"/>
        </w:rPr>
        <w:t xml:space="preserve"> </w:t>
      </w:r>
      <w:r w:rsidRPr="00BA54D8">
        <w:rPr>
          <w:color w:val="FF0000"/>
        </w:rPr>
        <w:t>deployment</w:t>
      </w:r>
      <w:r w:rsidR="00BA54D8">
        <w:rPr>
          <w:color w:val="FF0000"/>
        </w:rPr>
        <w:t xml:space="preserve">.  </w:t>
      </w:r>
      <w:r w:rsidR="00394A0B">
        <w:rPr>
          <w:color w:val="FF0000"/>
        </w:rPr>
        <w:t>T</w:t>
      </w:r>
      <w:r w:rsidR="00BA54D8">
        <w:rPr>
          <w:color w:val="FF0000"/>
        </w:rPr>
        <w:t xml:space="preserve">he District </w:t>
      </w:r>
      <w:r w:rsidRPr="00BA54D8">
        <w:rPr>
          <w:color w:val="FF0000"/>
        </w:rPr>
        <w:t>will seek reimbursement for 24 hours of pay for each day</w:t>
      </w:r>
      <w:r w:rsidR="00BA54D8">
        <w:rPr>
          <w:color w:val="FF0000"/>
        </w:rPr>
        <w:t xml:space="preserve"> </w:t>
      </w:r>
      <w:r w:rsidRPr="00BA54D8">
        <w:rPr>
          <w:color w:val="FF0000"/>
        </w:rPr>
        <w:t>that an employee is deployed, from their arrival at the assigned home unit, or</w:t>
      </w:r>
      <w:r w:rsidR="00BA54D8">
        <w:rPr>
          <w:color w:val="FF0000"/>
        </w:rPr>
        <w:t xml:space="preserve"> </w:t>
      </w:r>
      <w:r w:rsidRPr="00BA54D8">
        <w:rPr>
          <w:color w:val="FF0000"/>
        </w:rPr>
        <w:t>point of assembly, until their release from duty and subsequent return to the</w:t>
      </w:r>
      <w:r w:rsidR="00BA54D8">
        <w:rPr>
          <w:color w:val="FF0000"/>
        </w:rPr>
        <w:t xml:space="preserve"> </w:t>
      </w:r>
      <w:r w:rsidRPr="00BA54D8">
        <w:rPr>
          <w:color w:val="FF0000"/>
        </w:rPr>
        <w:t>home unit. This reimbursement procedure is known as ‘‘portal to portal’’ pay.</w:t>
      </w:r>
    </w:p>
    <w:p w14:paraId="0F556F80" w14:textId="77777777" w:rsidR="003F6EBF" w:rsidRDefault="00A147CF" w:rsidP="00394A0B">
      <w:pPr>
        <w:pStyle w:val="ListParagraph"/>
        <w:numPr>
          <w:ilvl w:val="3"/>
          <w:numId w:val="1"/>
        </w:numPr>
        <w:tabs>
          <w:tab w:val="left" w:pos="1234"/>
        </w:tabs>
        <w:spacing w:line="247" w:lineRule="auto"/>
        <w:ind w:right="137"/>
        <w:jc w:val="both"/>
      </w:pPr>
      <w:r w:rsidRPr="00A147CF">
        <w:rPr>
          <w:color w:val="FF0000"/>
        </w:rPr>
        <w:t>When calculating its reimbursement for personnel costs, and reimbursement for regular</w:t>
      </w:r>
      <w:r>
        <w:rPr>
          <w:color w:val="FF0000"/>
        </w:rPr>
        <w:t xml:space="preserve"> </w:t>
      </w:r>
      <w:r w:rsidRPr="00A147CF">
        <w:rPr>
          <w:color w:val="FF0000"/>
        </w:rPr>
        <w:t xml:space="preserve">wages and overtime wages, </w:t>
      </w:r>
      <w:r>
        <w:rPr>
          <w:color w:val="FF0000"/>
        </w:rPr>
        <w:t>The District</w:t>
      </w:r>
      <w:r w:rsidRPr="00A147CF">
        <w:rPr>
          <w:color w:val="FF0000"/>
        </w:rPr>
        <w:t xml:space="preserve"> will convert the employee’s base hourly rate to its</w:t>
      </w:r>
      <w:r>
        <w:rPr>
          <w:color w:val="FF0000"/>
        </w:rPr>
        <w:t xml:space="preserve"> </w:t>
      </w:r>
      <w:r w:rsidRPr="00A147CF">
        <w:rPr>
          <w:color w:val="FF0000"/>
        </w:rPr>
        <w:t>equivalent for a 40-hour work week (“40-hour conversion”).</w:t>
      </w:r>
      <w:r w:rsidR="003F6EBF">
        <w:rPr>
          <w:color w:val="FF0000"/>
        </w:rPr>
        <w:t xml:space="preserve"> </w:t>
      </w:r>
      <w:r w:rsidR="003F6EBF" w:rsidRPr="006810C1">
        <w:rPr>
          <w:strike/>
        </w:rPr>
        <w:t>Current</w:t>
      </w:r>
      <w:r w:rsidR="003F6EBF" w:rsidRPr="006810C1">
        <w:rPr>
          <w:strike/>
          <w:spacing w:val="-4"/>
        </w:rPr>
        <w:t xml:space="preserve"> </w:t>
      </w:r>
      <w:r w:rsidR="003F6EBF" w:rsidRPr="006810C1">
        <w:rPr>
          <w:strike/>
        </w:rPr>
        <w:t>Fu</w:t>
      </w:r>
      <w:r w:rsidR="003F6EBF" w:rsidRPr="003F6EBF">
        <w:rPr>
          <w:strike/>
        </w:rPr>
        <w:t>ll</w:t>
      </w:r>
      <w:r w:rsidR="003F6EBF" w:rsidRPr="003F6EBF">
        <w:rPr>
          <w:strike/>
          <w:spacing w:val="-4"/>
        </w:rPr>
        <w:t xml:space="preserve"> </w:t>
      </w:r>
      <w:r w:rsidR="003F6EBF" w:rsidRPr="003F6EBF">
        <w:rPr>
          <w:strike/>
        </w:rPr>
        <w:t>time</w:t>
      </w:r>
      <w:r w:rsidR="003F6EBF" w:rsidRPr="003F6EBF">
        <w:rPr>
          <w:strike/>
          <w:spacing w:val="-4"/>
        </w:rPr>
        <w:t xml:space="preserve"> </w:t>
      </w:r>
      <w:r w:rsidR="003F6EBF" w:rsidRPr="003F6EBF">
        <w:rPr>
          <w:strike/>
        </w:rPr>
        <w:t>or</w:t>
      </w:r>
      <w:r w:rsidR="003F6EBF" w:rsidRPr="003F6EBF">
        <w:rPr>
          <w:strike/>
          <w:spacing w:val="-4"/>
        </w:rPr>
        <w:t xml:space="preserve"> </w:t>
      </w:r>
      <w:r w:rsidR="003F6EBF" w:rsidRPr="003F6EBF">
        <w:rPr>
          <w:strike/>
        </w:rPr>
        <w:t>Part</w:t>
      </w:r>
      <w:r w:rsidR="003F6EBF" w:rsidRPr="003F6EBF">
        <w:rPr>
          <w:strike/>
          <w:spacing w:val="-4"/>
        </w:rPr>
        <w:t xml:space="preserve"> </w:t>
      </w:r>
      <w:r w:rsidR="003F6EBF" w:rsidRPr="003F6EBF">
        <w:rPr>
          <w:strike/>
        </w:rPr>
        <w:t>time</w:t>
      </w:r>
      <w:r w:rsidR="003F6EBF" w:rsidRPr="003F6EBF">
        <w:rPr>
          <w:strike/>
          <w:spacing w:val="-4"/>
        </w:rPr>
        <w:t xml:space="preserve"> </w:t>
      </w:r>
      <w:r w:rsidR="003F6EBF" w:rsidRPr="003F6EBF">
        <w:rPr>
          <w:strike/>
        </w:rPr>
        <w:t>employees</w:t>
      </w:r>
      <w:r w:rsidR="003F6EBF" w:rsidRPr="003F6EBF">
        <w:rPr>
          <w:strike/>
          <w:spacing w:val="-4"/>
        </w:rPr>
        <w:t xml:space="preserve"> </w:t>
      </w:r>
      <w:r w:rsidR="003F6EBF" w:rsidRPr="003F6EBF">
        <w:rPr>
          <w:strike/>
        </w:rPr>
        <w:t>assigned</w:t>
      </w:r>
      <w:r w:rsidR="003F6EBF" w:rsidRPr="003F6EBF">
        <w:rPr>
          <w:strike/>
          <w:spacing w:val="-4"/>
        </w:rPr>
        <w:t xml:space="preserve"> </w:t>
      </w:r>
      <w:r w:rsidR="003F6EBF" w:rsidRPr="003F6EBF">
        <w:rPr>
          <w:strike/>
        </w:rPr>
        <w:t>for</w:t>
      </w:r>
      <w:r w:rsidR="003F6EBF" w:rsidRPr="003F6EBF">
        <w:rPr>
          <w:strike/>
          <w:spacing w:val="-4"/>
        </w:rPr>
        <w:t xml:space="preserve"> </w:t>
      </w:r>
      <w:r w:rsidR="003F6EBF" w:rsidRPr="003F6EBF">
        <w:rPr>
          <w:strike/>
        </w:rPr>
        <w:t>deployment</w:t>
      </w:r>
      <w:r w:rsidR="003F6EBF" w:rsidRPr="003F6EBF">
        <w:rPr>
          <w:strike/>
          <w:spacing w:val="-4"/>
        </w:rPr>
        <w:t xml:space="preserve"> </w:t>
      </w:r>
      <w:r w:rsidR="003F6EBF" w:rsidRPr="003F6EBF">
        <w:rPr>
          <w:strike/>
        </w:rPr>
        <w:t>or</w:t>
      </w:r>
      <w:r w:rsidR="003F6EBF" w:rsidRPr="003F6EBF">
        <w:rPr>
          <w:strike/>
          <w:spacing w:val="-4"/>
        </w:rPr>
        <w:t xml:space="preserve"> </w:t>
      </w:r>
      <w:r w:rsidR="003F6EBF" w:rsidRPr="003F6EBF">
        <w:rPr>
          <w:strike/>
        </w:rPr>
        <w:t>hazardous</w:t>
      </w:r>
      <w:r w:rsidR="003F6EBF" w:rsidRPr="003F6EBF">
        <w:rPr>
          <w:strike/>
          <w:spacing w:val="-4"/>
        </w:rPr>
        <w:t xml:space="preserve"> </w:t>
      </w:r>
      <w:r w:rsidR="003F6EBF" w:rsidRPr="003F6EBF">
        <w:rPr>
          <w:strike/>
        </w:rPr>
        <w:t xml:space="preserve">duty will be temporarily re-assigned to a </w:t>
      </w:r>
      <w:proofErr w:type="gramStart"/>
      <w:r w:rsidR="003F6EBF" w:rsidRPr="003F6EBF">
        <w:rPr>
          <w:strike/>
        </w:rPr>
        <w:t>40 hour</w:t>
      </w:r>
      <w:proofErr w:type="gramEnd"/>
      <w:r w:rsidR="003F6EBF" w:rsidRPr="003F6EBF">
        <w:rPr>
          <w:strike/>
        </w:rPr>
        <w:t xml:space="preserve"> work week subject to overtime after 40 </w:t>
      </w:r>
      <w:r w:rsidR="003F6EBF" w:rsidRPr="003F6EBF">
        <w:rPr>
          <w:strike/>
          <w:spacing w:val="-2"/>
        </w:rPr>
        <w:t>hours.</w:t>
      </w:r>
    </w:p>
    <w:p w14:paraId="61790504" w14:textId="77777777" w:rsidR="00394A0B" w:rsidRDefault="00394A0B" w:rsidP="00394A0B">
      <w:pPr>
        <w:pStyle w:val="ListParagraph"/>
        <w:numPr>
          <w:ilvl w:val="3"/>
          <w:numId w:val="1"/>
        </w:numPr>
        <w:tabs>
          <w:tab w:val="left" w:pos="1801"/>
        </w:tabs>
        <w:spacing w:before="123" w:line="249" w:lineRule="auto"/>
        <w:ind w:right="136"/>
        <w:jc w:val="both"/>
      </w:pPr>
      <w:r>
        <w:t>Salaried employees will have their wages converted to an equivalent hourly rate and subject to overtime after 40 hours.</w:t>
      </w:r>
    </w:p>
    <w:p w14:paraId="44AB93C3" w14:textId="50DB4E85" w:rsidR="00EB514E" w:rsidRPr="00A147CF" w:rsidRDefault="001B0738" w:rsidP="00A147CF">
      <w:pPr>
        <w:pStyle w:val="ListParagraph"/>
        <w:numPr>
          <w:ilvl w:val="3"/>
          <w:numId w:val="1"/>
        </w:numPr>
        <w:tabs>
          <w:tab w:val="left" w:pos="1801"/>
        </w:tabs>
        <w:spacing w:before="123" w:line="249" w:lineRule="auto"/>
        <w:ind w:right="136"/>
        <w:jc w:val="both"/>
        <w:rPr>
          <w:color w:val="FF0000"/>
        </w:rPr>
      </w:pPr>
      <w:r w:rsidRPr="00A147CF">
        <w:rPr>
          <w:color w:val="FF0000"/>
        </w:rPr>
        <w:t>Firefighters on a 48/96 shift (56 hours/week) will have their hourly wages temporarily increased to accommodate a 40-hour work week.  As an example, employees who are making 15 dollars/hour will need their hourly wage increased to 21 dollars/hour to compensate for working only 40 hours per week.  The accommodation factor is 1.4x their normal hourly base rate.</w:t>
      </w:r>
    </w:p>
    <w:p w14:paraId="5D91CF8F" w14:textId="05506CDF" w:rsidR="00FA6F89" w:rsidRDefault="007335B6" w:rsidP="00EB514E">
      <w:pPr>
        <w:pStyle w:val="ListParagraph"/>
        <w:numPr>
          <w:ilvl w:val="3"/>
          <w:numId w:val="1"/>
        </w:numPr>
        <w:tabs>
          <w:tab w:val="left" w:pos="1801"/>
        </w:tabs>
        <w:spacing w:before="123" w:line="249" w:lineRule="auto"/>
        <w:ind w:right="136"/>
        <w:jc w:val="both"/>
      </w:pPr>
      <w:r>
        <w:t>Full time employees will continue to receive the same vacation pay and health benefits as normal.</w:t>
      </w:r>
    </w:p>
    <w:p w14:paraId="3DD47CBD" w14:textId="5972DE8A" w:rsidR="00FA6F89" w:rsidRDefault="007335B6" w:rsidP="006810C1">
      <w:pPr>
        <w:pStyle w:val="ListParagraph"/>
        <w:numPr>
          <w:ilvl w:val="2"/>
          <w:numId w:val="1"/>
        </w:numPr>
        <w:tabs>
          <w:tab w:val="left" w:pos="1234"/>
        </w:tabs>
        <w:spacing w:before="122" w:line="249" w:lineRule="auto"/>
        <w:ind w:right="137"/>
      </w:pPr>
      <w:r>
        <w:t>Volunteer Firefighters will be hired as temporary employees during term of the deployment</w:t>
      </w:r>
      <w:r w:rsidRPr="006810C1">
        <w:rPr>
          <w:spacing w:val="-8"/>
        </w:rPr>
        <w:t xml:space="preserve"> </w:t>
      </w:r>
      <w:r>
        <w:t>or</w:t>
      </w:r>
      <w:r w:rsidRPr="006810C1">
        <w:rPr>
          <w:spacing w:val="-8"/>
        </w:rPr>
        <w:t xml:space="preserve"> </w:t>
      </w:r>
      <w:r>
        <w:t>hazardous</w:t>
      </w:r>
      <w:r w:rsidRPr="006810C1">
        <w:rPr>
          <w:spacing w:val="-8"/>
        </w:rPr>
        <w:t xml:space="preserve"> </w:t>
      </w:r>
      <w:r>
        <w:t>duty</w:t>
      </w:r>
      <w:r w:rsidRPr="006810C1">
        <w:rPr>
          <w:spacing w:val="-8"/>
        </w:rPr>
        <w:t xml:space="preserve"> </w:t>
      </w:r>
      <w:r>
        <w:t>assignment</w:t>
      </w:r>
      <w:r w:rsidRPr="006810C1">
        <w:rPr>
          <w:spacing w:val="-8"/>
        </w:rPr>
        <w:t xml:space="preserve"> </w:t>
      </w:r>
      <w:r>
        <w:t>and</w:t>
      </w:r>
      <w:r w:rsidRPr="006810C1">
        <w:rPr>
          <w:spacing w:val="-8"/>
        </w:rPr>
        <w:t xml:space="preserve"> </w:t>
      </w:r>
      <w:r>
        <w:t>subject</w:t>
      </w:r>
      <w:r w:rsidRPr="006810C1">
        <w:rPr>
          <w:spacing w:val="-8"/>
        </w:rPr>
        <w:t xml:space="preserve"> </w:t>
      </w:r>
      <w:r>
        <w:t>to</w:t>
      </w:r>
      <w:r w:rsidRPr="006810C1">
        <w:rPr>
          <w:spacing w:val="-8"/>
        </w:rPr>
        <w:t xml:space="preserve"> </w:t>
      </w:r>
      <w:r>
        <w:t>hourly</w:t>
      </w:r>
      <w:r w:rsidRPr="006810C1">
        <w:rPr>
          <w:spacing w:val="-8"/>
        </w:rPr>
        <w:t xml:space="preserve"> </w:t>
      </w:r>
      <w:r>
        <w:t>wages</w:t>
      </w:r>
      <w:r w:rsidRPr="006810C1">
        <w:rPr>
          <w:spacing w:val="-8"/>
        </w:rPr>
        <w:t xml:space="preserve"> </w:t>
      </w:r>
      <w:r>
        <w:t>and</w:t>
      </w:r>
      <w:r w:rsidRPr="006810C1">
        <w:rPr>
          <w:spacing w:val="-8"/>
        </w:rPr>
        <w:t xml:space="preserve"> </w:t>
      </w:r>
      <w:r>
        <w:t>overtime after 40 hours.</w:t>
      </w:r>
    </w:p>
    <w:p w14:paraId="1BC225B2" w14:textId="77777777" w:rsidR="00FA6F89" w:rsidRDefault="007335B6" w:rsidP="006810C1">
      <w:pPr>
        <w:pStyle w:val="ListParagraph"/>
        <w:numPr>
          <w:ilvl w:val="2"/>
          <w:numId w:val="1"/>
        </w:numPr>
        <w:tabs>
          <w:tab w:val="left" w:pos="1234"/>
        </w:tabs>
        <w:spacing w:before="122"/>
        <w:ind w:hanging="568"/>
      </w:pPr>
      <w:r>
        <w:t xml:space="preserve">Backfill personnel will receive applicable overtime per FLSA </w:t>
      </w:r>
      <w:r>
        <w:rPr>
          <w:spacing w:val="-2"/>
        </w:rPr>
        <w:t>guidelines.</w:t>
      </w:r>
    </w:p>
    <w:p w14:paraId="022CD8A3" w14:textId="77777777" w:rsidR="00FA6F89" w:rsidRDefault="00FA6F89">
      <w:pPr>
        <w:jc w:val="both"/>
        <w:sectPr w:rsidR="00FA6F89">
          <w:pgSz w:w="12240" w:h="15840"/>
          <w:pgMar w:top="260" w:right="1300" w:bottom="880" w:left="1340" w:header="0" w:footer="695" w:gutter="0"/>
          <w:cols w:space="720"/>
        </w:sectPr>
      </w:pPr>
    </w:p>
    <w:p w14:paraId="0D7F96D2" w14:textId="77777777" w:rsidR="00FA6F89" w:rsidRDefault="007335B6">
      <w:pPr>
        <w:pStyle w:val="Heading2"/>
      </w:pPr>
      <w:r>
        <w:lastRenderedPageBreak/>
        <w:t xml:space="preserve">North Tooele Fire </w:t>
      </w:r>
      <w:r>
        <w:rPr>
          <w:spacing w:val="-2"/>
        </w:rPr>
        <w:t>District</w:t>
      </w:r>
    </w:p>
    <w:p w14:paraId="72C9B335"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3EECDC95" w14:textId="77777777" w:rsidR="00FA6F89" w:rsidRDefault="00FA6F89">
      <w:pPr>
        <w:pStyle w:val="BodyText"/>
        <w:rPr>
          <w:sz w:val="20"/>
        </w:rPr>
      </w:pPr>
    </w:p>
    <w:p w14:paraId="1FD7225D" w14:textId="166F643D" w:rsidR="00FA6F89" w:rsidRDefault="006058F1">
      <w:pPr>
        <w:pStyle w:val="Heading3"/>
      </w:pPr>
      <w:r>
        <w:rPr>
          <w:noProof/>
        </w:rPr>
        <mc:AlternateContent>
          <mc:Choice Requires="wps">
            <w:drawing>
              <wp:anchor distT="0" distB="0" distL="0" distR="0" simplePos="0" relativeHeight="487590400" behindDoc="1" locked="0" layoutInCell="1" allowOverlap="1" wp14:anchorId="68937F89" wp14:editId="67BB45BD">
                <wp:simplePos x="0" y="0"/>
                <wp:positionH relativeFrom="page">
                  <wp:posOffset>914400</wp:posOffset>
                </wp:positionH>
                <wp:positionV relativeFrom="paragraph">
                  <wp:posOffset>290195</wp:posOffset>
                </wp:positionV>
                <wp:extent cx="5943600" cy="1270"/>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CC57" id="docshape8" o:spid="_x0000_s1026" style="position:absolute;margin-left:1in;margin-top:22.85pt;width:4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1B4E0249" w14:textId="77777777" w:rsidR="00FA6F89" w:rsidRDefault="00FA6F89">
      <w:pPr>
        <w:pStyle w:val="BodyText"/>
        <w:rPr>
          <w:i/>
          <w:sz w:val="20"/>
        </w:rPr>
      </w:pPr>
    </w:p>
    <w:p w14:paraId="1ABA5C59" w14:textId="77777777" w:rsidR="00FA6F89" w:rsidRDefault="00FA6F89">
      <w:pPr>
        <w:pStyle w:val="BodyText"/>
        <w:spacing w:before="2"/>
        <w:rPr>
          <w:i/>
          <w:sz w:val="18"/>
        </w:rPr>
      </w:pPr>
    </w:p>
    <w:p w14:paraId="7A759427" w14:textId="77777777" w:rsidR="00FA6F89" w:rsidRDefault="007335B6" w:rsidP="006810C1">
      <w:pPr>
        <w:pStyle w:val="ListParagraph"/>
        <w:numPr>
          <w:ilvl w:val="2"/>
          <w:numId w:val="1"/>
        </w:numPr>
        <w:tabs>
          <w:tab w:val="left" w:pos="1234"/>
        </w:tabs>
        <w:spacing w:before="93" w:line="249" w:lineRule="auto"/>
        <w:ind w:right="137"/>
      </w:pPr>
      <w:r>
        <w:t>Hourly rates may be set by the State of Utah Division of FFSL/FEMA annually and are subject to change.</w:t>
      </w:r>
    </w:p>
    <w:p w14:paraId="0BC1837F" w14:textId="77777777" w:rsidR="00FA6F89" w:rsidRPr="00EB514E" w:rsidRDefault="00E33BAB" w:rsidP="006810C1">
      <w:pPr>
        <w:pStyle w:val="ListParagraph"/>
        <w:numPr>
          <w:ilvl w:val="2"/>
          <w:numId w:val="1"/>
        </w:numPr>
        <w:tabs>
          <w:tab w:val="left" w:pos="1234"/>
        </w:tabs>
        <w:spacing w:before="122"/>
        <w:ind w:hanging="568"/>
        <w:rPr>
          <w:strike/>
          <w:color w:val="FF0000"/>
        </w:rPr>
      </w:pPr>
      <w:hyperlink w:anchor="_bookmark1" w:history="1">
        <w:r w:rsidR="007335B6" w:rsidRPr="00EB514E">
          <w:rPr>
            <w:strike/>
            <w:color w:val="FF0000"/>
          </w:rPr>
          <w:t xml:space="preserve">See attachment: Deployment Rate </w:t>
        </w:r>
        <w:r w:rsidR="007335B6" w:rsidRPr="00EB514E">
          <w:rPr>
            <w:strike/>
            <w:color w:val="FF0000"/>
            <w:spacing w:val="-2"/>
          </w:rPr>
          <w:t>Chart.pdf</w:t>
        </w:r>
      </w:hyperlink>
    </w:p>
    <w:p w14:paraId="19DE6533" w14:textId="77777777" w:rsidR="00FA6F89" w:rsidRDefault="00FA6F89">
      <w:pPr>
        <w:pStyle w:val="BodyText"/>
        <w:spacing w:before="3"/>
        <w:rPr>
          <w:sz w:val="32"/>
        </w:rPr>
      </w:pPr>
    </w:p>
    <w:p w14:paraId="03DD02A3" w14:textId="77777777" w:rsidR="00FA6F89" w:rsidRDefault="007335B6" w:rsidP="006810C1">
      <w:pPr>
        <w:pStyle w:val="Heading4"/>
        <w:numPr>
          <w:ilvl w:val="1"/>
          <w:numId w:val="1"/>
        </w:numPr>
        <w:tabs>
          <w:tab w:val="left" w:pos="834"/>
        </w:tabs>
      </w:pPr>
      <w:r>
        <w:t xml:space="preserve">FEDERAL, STATE, AND LOCAL PAYROLL TAX </w:t>
      </w:r>
      <w:r>
        <w:rPr>
          <w:spacing w:val="-2"/>
        </w:rPr>
        <w:t>DEDUCTIONS</w:t>
      </w:r>
    </w:p>
    <w:p w14:paraId="50BAE807" w14:textId="77777777" w:rsidR="00FA6F89" w:rsidRDefault="007335B6">
      <w:pPr>
        <w:pStyle w:val="BodyText"/>
        <w:spacing w:before="29" w:line="285" w:lineRule="auto"/>
        <w:ind w:left="100" w:right="136"/>
        <w:jc w:val="both"/>
      </w:pPr>
      <w:r>
        <w:t>This</w:t>
      </w:r>
      <w:r>
        <w:rPr>
          <w:spacing w:val="-8"/>
        </w:rPr>
        <w:t xml:space="preserve"> </w:t>
      </w:r>
      <w:r>
        <w:t>section</w:t>
      </w:r>
      <w:r>
        <w:rPr>
          <w:spacing w:val="-8"/>
        </w:rPr>
        <w:t xml:space="preserve"> </w:t>
      </w:r>
      <w:r>
        <w:t>provides</w:t>
      </w:r>
      <w:r>
        <w:rPr>
          <w:spacing w:val="-8"/>
        </w:rPr>
        <w:t xml:space="preserve"> </w:t>
      </w:r>
      <w:r>
        <w:t>accounting</w:t>
      </w:r>
      <w:r>
        <w:rPr>
          <w:spacing w:val="-8"/>
        </w:rPr>
        <w:t xml:space="preserve"> </w:t>
      </w:r>
      <w:r>
        <w:t>and</w:t>
      </w:r>
      <w:r>
        <w:rPr>
          <w:spacing w:val="-8"/>
        </w:rPr>
        <w:t xml:space="preserve"> </w:t>
      </w:r>
      <w:r>
        <w:t>payroll</w:t>
      </w:r>
      <w:r>
        <w:rPr>
          <w:spacing w:val="-8"/>
        </w:rPr>
        <w:t xml:space="preserve"> </w:t>
      </w:r>
      <w:r>
        <w:t>procedures</w:t>
      </w:r>
      <w:r>
        <w:rPr>
          <w:spacing w:val="-8"/>
        </w:rPr>
        <w:t xml:space="preserve"> </w:t>
      </w:r>
      <w:r>
        <w:t>for</w:t>
      </w:r>
      <w:r>
        <w:rPr>
          <w:spacing w:val="-8"/>
        </w:rPr>
        <w:t xml:space="preserve"> </w:t>
      </w:r>
      <w:r>
        <w:t>administering</w:t>
      </w:r>
      <w:r>
        <w:rPr>
          <w:spacing w:val="-8"/>
        </w:rPr>
        <w:t xml:space="preserve"> </w:t>
      </w:r>
      <w:r>
        <w:t>payroll</w:t>
      </w:r>
      <w:r>
        <w:rPr>
          <w:spacing w:val="-8"/>
        </w:rPr>
        <w:t xml:space="preserve"> </w:t>
      </w:r>
      <w:r>
        <w:t>tax</w:t>
      </w:r>
      <w:r>
        <w:rPr>
          <w:spacing w:val="-8"/>
        </w:rPr>
        <w:t xml:space="preserve"> </w:t>
      </w:r>
      <w:r>
        <w:t>withholding from employees.</w:t>
      </w:r>
    </w:p>
    <w:p w14:paraId="2D6432F4" w14:textId="77777777" w:rsidR="00FA6F89" w:rsidRDefault="007335B6" w:rsidP="006810C1">
      <w:pPr>
        <w:pStyle w:val="ListParagraph"/>
        <w:numPr>
          <w:ilvl w:val="2"/>
          <w:numId w:val="1"/>
        </w:numPr>
        <w:tabs>
          <w:tab w:val="left" w:pos="1234"/>
        </w:tabs>
        <w:spacing w:before="100"/>
        <w:ind w:hanging="568"/>
      </w:pPr>
      <w:r>
        <w:t xml:space="preserve">Resident </w:t>
      </w:r>
      <w:r>
        <w:rPr>
          <w:spacing w:val="-2"/>
        </w:rPr>
        <w:t>Status</w:t>
      </w:r>
    </w:p>
    <w:p w14:paraId="78038F62" w14:textId="77777777" w:rsidR="00FA6F89" w:rsidRDefault="007335B6" w:rsidP="006810C1">
      <w:pPr>
        <w:pStyle w:val="ListParagraph"/>
        <w:numPr>
          <w:ilvl w:val="3"/>
          <w:numId w:val="1"/>
        </w:numPr>
        <w:tabs>
          <w:tab w:val="left" w:pos="1801"/>
        </w:tabs>
        <w:spacing w:line="249" w:lineRule="auto"/>
        <w:ind w:right="137"/>
      </w:pPr>
      <w:r>
        <w:t>Wages paid to Utah state residents for services performed both within and outside the State are subject to federal and state income tax withholding.</w:t>
      </w:r>
    </w:p>
    <w:p w14:paraId="3BA08D26" w14:textId="77777777" w:rsidR="00FA6F89" w:rsidRDefault="007335B6" w:rsidP="006810C1">
      <w:pPr>
        <w:pStyle w:val="ListParagraph"/>
        <w:numPr>
          <w:ilvl w:val="3"/>
          <w:numId w:val="1"/>
        </w:numPr>
        <w:tabs>
          <w:tab w:val="left" w:pos="1801"/>
        </w:tabs>
        <w:spacing w:before="122" w:line="249" w:lineRule="auto"/>
        <w:ind w:right="137"/>
      </w:pPr>
      <w:r>
        <w:t>Wages paid to nonresidents of Utah for services performed inside the State are subject to withholding for federal and state income tax; only wages paid to nonresidents</w:t>
      </w:r>
      <w:r>
        <w:rPr>
          <w:spacing w:val="-3"/>
        </w:rPr>
        <w:t xml:space="preserve"> </w:t>
      </w:r>
      <w:r>
        <w:t>of</w:t>
      </w:r>
      <w:r>
        <w:rPr>
          <w:spacing w:val="-3"/>
        </w:rPr>
        <w:t xml:space="preserve"> </w:t>
      </w:r>
      <w:r>
        <w:t>Utah</w:t>
      </w:r>
      <w:r>
        <w:rPr>
          <w:spacing w:val="-3"/>
        </w:rPr>
        <w:t xml:space="preserve"> </w:t>
      </w:r>
      <w:r>
        <w:t>for</w:t>
      </w:r>
      <w:r>
        <w:rPr>
          <w:spacing w:val="-3"/>
        </w:rPr>
        <w:t xml:space="preserve"> </w:t>
      </w:r>
      <w:r>
        <w:t>services</w:t>
      </w:r>
      <w:r>
        <w:rPr>
          <w:spacing w:val="-3"/>
        </w:rPr>
        <w:t xml:space="preserve"> </w:t>
      </w:r>
      <w:r>
        <w:t>performed</w:t>
      </w:r>
      <w:r>
        <w:rPr>
          <w:spacing w:val="-3"/>
        </w:rPr>
        <w:t xml:space="preserve"> </w:t>
      </w:r>
      <w:r>
        <w:t>outside</w:t>
      </w:r>
      <w:r>
        <w:rPr>
          <w:spacing w:val="-3"/>
        </w:rPr>
        <w:t xml:space="preserve"> </w:t>
      </w:r>
      <w:r>
        <w:t>the</w:t>
      </w:r>
      <w:r>
        <w:rPr>
          <w:spacing w:val="-3"/>
        </w:rPr>
        <w:t xml:space="preserve"> </w:t>
      </w:r>
      <w:r>
        <w:t>State</w:t>
      </w:r>
      <w:r>
        <w:rPr>
          <w:spacing w:val="-3"/>
        </w:rPr>
        <w:t xml:space="preserve"> </w:t>
      </w:r>
      <w:r>
        <w:t>are</w:t>
      </w:r>
      <w:r>
        <w:rPr>
          <w:spacing w:val="-3"/>
        </w:rPr>
        <w:t xml:space="preserve"> </w:t>
      </w:r>
      <w:r>
        <w:t>exempt</w:t>
      </w:r>
      <w:r>
        <w:rPr>
          <w:spacing w:val="-3"/>
        </w:rPr>
        <w:t xml:space="preserve"> </w:t>
      </w:r>
      <w:r>
        <w:t>from state tax withholding.</w:t>
      </w:r>
    </w:p>
    <w:p w14:paraId="1953D009" w14:textId="77777777" w:rsidR="00FA6F89" w:rsidRDefault="007335B6" w:rsidP="006810C1">
      <w:pPr>
        <w:pStyle w:val="ListParagraph"/>
        <w:numPr>
          <w:ilvl w:val="3"/>
          <w:numId w:val="1"/>
        </w:numPr>
        <w:tabs>
          <w:tab w:val="left" w:pos="1801"/>
        </w:tabs>
        <w:spacing w:before="123" w:line="249" w:lineRule="auto"/>
        <w:ind w:right="137"/>
      </w:pPr>
      <w:r>
        <w:rPr>
          <w:w w:val="95"/>
        </w:rPr>
        <w:t xml:space="preserve">Utah does not distinguish between U.S. citizens, U.S. residents, and nonresident </w:t>
      </w:r>
      <w:r>
        <w:t>aliens with respect to State income tax withholding.</w:t>
      </w:r>
    </w:p>
    <w:p w14:paraId="3F60ABF5" w14:textId="77777777" w:rsidR="00FA6F89" w:rsidRDefault="007335B6" w:rsidP="006810C1">
      <w:pPr>
        <w:pStyle w:val="ListParagraph"/>
        <w:numPr>
          <w:ilvl w:val="2"/>
          <w:numId w:val="1"/>
        </w:numPr>
        <w:tabs>
          <w:tab w:val="left" w:pos="1234"/>
        </w:tabs>
        <w:spacing w:before="122" w:line="249" w:lineRule="auto"/>
        <w:ind w:right="137"/>
      </w:pPr>
      <w:r>
        <w:t>Wages paid are subject to Social Security tax and Medicare tax as provided in IRS Publication 15.</w:t>
      </w:r>
    </w:p>
    <w:p w14:paraId="7AB1A2CD" w14:textId="77777777" w:rsidR="00FA6F89" w:rsidRDefault="007335B6" w:rsidP="006810C1">
      <w:pPr>
        <w:pStyle w:val="ListParagraph"/>
        <w:numPr>
          <w:ilvl w:val="2"/>
          <w:numId w:val="1"/>
        </w:numPr>
        <w:tabs>
          <w:tab w:val="left" w:pos="1234"/>
        </w:tabs>
        <w:spacing w:before="122"/>
        <w:ind w:hanging="568"/>
      </w:pPr>
      <w:r>
        <w:t>IRS Form W-</w:t>
      </w:r>
      <w:r>
        <w:rPr>
          <w:spacing w:val="-10"/>
        </w:rPr>
        <w:t>4</w:t>
      </w:r>
    </w:p>
    <w:p w14:paraId="0BBF99A6" w14:textId="77777777" w:rsidR="00FA6F89" w:rsidRDefault="007335B6" w:rsidP="006810C1">
      <w:pPr>
        <w:pStyle w:val="ListParagraph"/>
        <w:numPr>
          <w:ilvl w:val="3"/>
          <w:numId w:val="1"/>
        </w:numPr>
        <w:tabs>
          <w:tab w:val="left" w:pos="1801"/>
        </w:tabs>
        <w:spacing w:line="249" w:lineRule="auto"/>
        <w:ind w:right="137"/>
      </w:pPr>
      <w:r>
        <w:t>This</w:t>
      </w:r>
      <w:r>
        <w:rPr>
          <w:spacing w:val="-4"/>
        </w:rPr>
        <w:t xml:space="preserve"> </w:t>
      </w:r>
      <w:r>
        <w:t>form</w:t>
      </w:r>
      <w:r>
        <w:rPr>
          <w:spacing w:val="-4"/>
        </w:rPr>
        <w:t xml:space="preserve"> </w:t>
      </w:r>
      <w:r>
        <w:t>provides</w:t>
      </w:r>
      <w:r>
        <w:rPr>
          <w:spacing w:val="-4"/>
        </w:rPr>
        <w:t xml:space="preserve"> </w:t>
      </w:r>
      <w:r>
        <w:t>information</w:t>
      </w:r>
      <w:r>
        <w:rPr>
          <w:spacing w:val="-4"/>
        </w:rPr>
        <w:t xml:space="preserve"> </w:t>
      </w:r>
      <w:r>
        <w:t>for</w:t>
      </w:r>
      <w:r>
        <w:rPr>
          <w:spacing w:val="-4"/>
        </w:rPr>
        <w:t xml:space="preserve"> </w:t>
      </w:r>
      <w:r>
        <w:t>determining</w:t>
      </w:r>
      <w:r>
        <w:rPr>
          <w:spacing w:val="-4"/>
        </w:rPr>
        <w:t xml:space="preserve"> </w:t>
      </w:r>
      <w:r>
        <w:t>an</w:t>
      </w:r>
      <w:r>
        <w:rPr>
          <w:spacing w:val="-4"/>
        </w:rPr>
        <w:t xml:space="preserve"> </w:t>
      </w:r>
      <w:r>
        <w:t>employee's</w:t>
      </w:r>
      <w:r>
        <w:rPr>
          <w:spacing w:val="-4"/>
        </w:rPr>
        <w:t xml:space="preserve"> </w:t>
      </w:r>
      <w:r>
        <w:t>federal</w:t>
      </w:r>
      <w:r>
        <w:rPr>
          <w:spacing w:val="-4"/>
        </w:rPr>
        <w:t xml:space="preserve"> </w:t>
      </w:r>
      <w:r>
        <w:t>and</w:t>
      </w:r>
      <w:r>
        <w:rPr>
          <w:spacing w:val="-4"/>
        </w:rPr>
        <w:t xml:space="preserve"> </w:t>
      </w:r>
      <w:r>
        <w:t xml:space="preserve">state </w:t>
      </w:r>
      <w:r>
        <w:rPr>
          <w:spacing w:val="-2"/>
        </w:rPr>
        <w:t>tax</w:t>
      </w:r>
      <w:r>
        <w:rPr>
          <w:spacing w:val="-9"/>
        </w:rPr>
        <w:t xml:space="preserve"> </w:t>
      </w:r>
      <w:r>
        <w:rPr>
          <w:spacing w:val="-2"/>
        </w:rPr>
        <w:t>filing</w:t>
      </w:r>
      <w:r>
        <w:rPr>
          <w:spacing w:val="-9"/>
        </w:rPr>
        <w:t xml:space="preserve"> </w:t>
      </w:r>
      <w:r>
        <w:rPr>
          <w:spacing w:val="-2"/>
        </w:rPr>
        <w:t>status</w:t>
      </w:r>
      <w:r>
        <w:rPr>
          <w:spacing w:val="-9"/>
        </w:rPr>
        <w:t xml:space="preserve"> </w:t>
      </w:r>
      <w:r>
        <w:rPr>
          <w:spacing w:val="-2"/>
        </w:rPr>
        <w:t>and</w:t>
      </w:r>
      <w:r>
        <w:rPr>
          <w:spacing w:val="-9"/>
        </w:rPr>
        <w:t xml:space="preserve"> </w:t>
      </w:r>
      <w:r>
        <w:rPr>
          <w:spacing w:val="-2"/>
        </w:rPr>
        <w:t>the</w:t>
      </w:r>
      <w:r>
        <w:rPr>
          <w:spacing w:val="-9"/>
        </w:rPr>
        <w:t xml:space="preserve"> </w:t>
      </w:r>
      <w:r>
        <w:rPr>
          <w:spacing w:val="-2"/>
        </w:rPr>
        <w:t>number</w:t>
      </w:r>
      <w:r>
        <w:rPr>
          <w:spacing w:val="-9"/>
        </w:rPr>
        <w:t xml:space="preserve"> </w:t>
      </w:r>
      <w:r>
        <w:rPr>
          <w:spacing w:val="-2"/>
        </w:rPr>
        <w:t>of</w:t>
      </w:r>
      <w:r>
        <w:rPr>
          <w:spacing w:val="-9"/>
        </w:rPr>
        <w:t xml:space="preserve"> </w:t>
      </w:r>
      <w:r>
        <w:rPr>
          <w:spacing w:val="-2"/>
        </w:rPr>
        <w:t>allowances</w:t>
      </w:r>
      <w:r>
        <w:rPr>
          <w:spacing w:val="-9"/>
        </w:rPr>
        <w:t xml:space="preserve"> </w:t>
      </w:r>
      <w:r>
        <w:rPr>
          <w:spacing w:val="-2"/>
        </w:rPr>
        <w:t>to</w:t>
      </w:r>
      <w:r>
        <w:rPr>
          <w:spacing w:val="-9"/>
        </w:rPr>
        <w:t xml:space="preserve"> </w:t>
      </w:r>
      <w:r>
        <w:rPr>
          <w:spacing w:val="-2"/>
        </w:rPr>
        <w:t>claim</w:t>
      </w:r>
      <w:r>
        <w:rPr>
          <w:spacing w:val="-9"/>
        </w:rPr>
        <w:t xml:space="preserve"> </w:t>
      </w:r>
      <w:r>
        <w:rPr>
          <w:spacing w:val="-2"/>
        </w:rPr>
        <w:t>for</w:t>
      </w:r>
      <w:r>
        <w:rPr>
          <w:spacing w:val="-9"/>
        </w:rPr>
        <w:t xml:space="preserve"> </w:t>
      </w:r>
      <w:r>
        <w:rPr>
          <w:spacing w:val="-2"/>
        </w:rPr>
        <w:t>income</w:t>
      </w:r>
      <w:r>
        <w:rPr>
          <w:spacing w:val="-9"/>
        </w:rPr>
        <w:t xml:space="preserve"> </w:t>
      </w:r>
      <w:r>
        <w:rPr>
          <w:spacing w:val="-2"/>
        </w:rPr>
        <w:t>tax</w:t>
      </w:r>
      <w:r>
        <w:rPr>
          <w:spacing w:val="-9"/>
        </w:rPr>
        <w:t xml:space="preserve"> </w:t>
      </w:r>
      <w:r>
        <w:rPr>
          <w:spacing w:val="-2"/>
        </w:rPr>
        <w:t xml:space="preserve">withholding </w:t>
      </w:r>
      <w:r>
        <w:t>and must be completed by all new employees.</w:t>
      </w:r>
    </w:p>
    <w:p w14:paraId="50761C7E" w14:textId="77777777" w:rsidR="00FA6F89" w:rsidRDefault="007335B6" w:rsidP="006810C1">
      <w:pPr>
        <w:pStyle w:val="ListParagraph"/>
        <w:numPr>
          <w:ilvl w:val="3"/>
          <w:numId w:val="1"/>
        </w:numPr>
        <w:tabs>
          <w:tab w:val="left" w:pos="1801"/>
        </w:tabs>
        <w:spacing w:before="123" w:line="249" w:lineRule="auto"/>
        <w:ind w:right="137"/>
      </w:pPr>
      <w:r>
        <w:t>This</w:t>
      </w:r>
      <w:r>
        <w:rPr>
          <w:spacing w:val="-11"/>
        </w:rPr>
        <w:t xml:space="preserve"> </w:t>
      </w:r>
      <w:r>
        <w:t>form</w:t>
      </w:r>
      <w:r>
        <w:rPr>
          <w:spacing w:val="-11"/>
        </w:rPr>
        <w:t xml:space="preserve"> </w:t>
      </w:r>
      <w:r>
        <w:t>also</w:t>
      </w:r>
      <w:r>
        <w:rPr>
          <w:spacing w:val="-11"/>
        </w:rPr>
        <w:t xml:space="preserve"> </w:t>
      </w:r>
      <w:r>
        <w:t>is</w:t>
      </w:r>
      <w:r>
        <w:rPr>
          <w:spacing w:val="-11"/>
        </w:rPr>
        <w:t xml:space="preserve"> </w:t>
      </w:r>
      <w:r>
        <w:t>used</w:t>
      </w:r>
      <w:r>
        <w:rPr>
          <w:spacing w:val="-11"/>
        </w:rPr>
        <w:t xml:space="preserve"> </w:t>
      </w:r>
      <w:r>
        <w:t>to</w:t>
      </w:r>
      <w:r>
        <w:rPr>
          <w:spacing w:val="-11"/>
        </w:rPr>
        <w:t xml:space="preserve"> </w:t>
      </w:r>
      <w:r>
        <w:t>request</w:t>
      </w:r>
      <w:r>
        <w:rPr>
          <w:spacing w:val="-11"/>
        </w:rPr>
        <w:t xml:space="preserve"> </w:t>
      </w:r>
      <w:r>
        <w:t>that</w:t>
      </w:r>
      <w:r>
        <w:rPr>
          <w:spacing w:val="-11"/>
        </w:rPr>
        <w:t xml:space="preserve"> </w:t>
      </w:r>
      <w:r>
        <w:t>additional</w:t>
      </w:r>
      <w:r>
        <w:rPr>
          <w:spacing w:val="-11"/>
        </w:rPr>
        <w:t xml:space="preserve"> </w:t>
      </w:r>
      <w:r>
        <w:t>tax</w:t>
      </w:r>
      <w:r>
        <w:rPr>
          <w:spacing w:val="-11"/>
        </w:rPr>
        <w:t xml:space="preserve"> </w:t>
      </w:r>
      <w:r>
        <w:t>be</w:t>
      </w:r>
      <w:r>
        <w:rPr>
          <w:spacing w:val="-11"/>
        </w:rPr>
        <w:t xml:space="preserve"> </w:t>
      </w:r>
      <w:r>
        <w:t>withheld</w:t>
      </w:r>
      <w:r>
        <w:rPr>
          <w:spacing w:val="-11"/>
        </w:rPr>
        <w:t xml:space="preserve"> </w:t>
      </w:r>
      <w:r>
        <w:t>each</w:t>
      </w:r>
      <w:r>
        <w:rPr>
          <w:spacing w:val="-11"/>
        </w:rPr>
        <w:t xml:space="preserve"> </w:t>
      </w:r>
      <w:r>
        <w:t>pay</w:t>
      </w:r>
      <w:r>
        <w:rPr>
          <w:spacing w:val="-11"/>
        </w:rPr>
        <w:t xml:space="preserve"> </w:t>
      </w:r>
      <w:r>
        <w:t>period or to request additional allowances for estimated deductions.</w:t>
      </w:r>
    </w:p>
    <w:p w14:paraId="5E2FE789" w14:textId="77777777" w:rsidR="00FA6F89" w:rsidRDefault="007335B6" w:rsidP="006810C1">
      <w:pPr>
        <w:pStyle w:val="ListParagraph"/>
        <w:numPr>
          <w:ilvl w:val="3"/>
          <w:numId w:val="1"/>
        </w:numPr>
        <w:tabs>
          <w:tab w:val="left" w:pos="1801"/>
        </w:tabs>
        <w:spacing w:before="122" w:line="249" w:lineRule="auto"/>
        <w:ind w:right="137"/>
      </w:pPr>
      <w:r>
        <w:t>Employees may modify their withholding status at any time during the year by filing a new Form W-4.</w:t>
      </w:r>
    </w:p>
    <w:p w14:paraId="6ED263D5" w14:textId="77777777" w:rsidR="00FA6F89" w:rsidRDefault="007335B6" w:rsidP="006810C1">
      <w:pPr>
        <w:pStyle w:val="ListParagraph"/>
        <w:numPr>
          <w:ilvl w:val="2"/>
          <w:numId w:val="1"/>
        </w:numPr>
        <w:tabs>
          <w:tab w:val="left" w:pos="1234"/>
        </w:tabs>
        <w:spacing w:before="121"/>
        <w:ind w:hanging="568"/>
      </w:pPr>
      <w:r>
        <w:t xml:space="preserve">Exempt </w:t>
      </w:r>
      <w:r>
        <w:rPr>
          <w:spacing w:val="-2"/>
        </w:rPr>
        <w:t>employees</w:t>
      </w:r>
    </w:p>
    <w:p w14:paraId="184CE641" w14:textId="001A1403" w:rsidR="00FA6F89" w:rsidRDefault="007335B6" w:rsidP="006810C1">
      <w:pPr>
        <w:pStyle w:val="ListParagraph"/>
        <w:numPr>
          <w:ilvl w:val="3"/>
          <w:numId w:val="1"/>
        </w:numPr>
        <w:tabs>
          <w:tab w:val="left" w:pos="1801"/>
        </w:tabs>
        <w:spacing w:line="364" w:lineRule="auto"/>
        <w:ind w:left="1233" w:right="4874" w:firstLine="0"/>
      </w:pPr>
      <w:r>
        <w:t>Follow</w:t>
      </w:r>
      <w:r>
        <w:rPr>
          <w:spacing w:val="-13"/>
        </w:rPr>
        <w:t xml:space="preserve"> </w:t>
      </w:r>
      <w:r>
        <w:t>current</w:t>
      </w:r>
      <w:r>
        <w:rPr>
          <w:spacing w:val="-13"/>
        </w:rPr>
        <w:t xml:space="preserve"> </w:t>
      </w:r>
      <w:r>
        <w:t>IRS</w:t>
      </w:r>
      <w:r>
        <w:rPr>
          <w:spacing w:val="-13"/>
        </w:rPr>
        <w:t xml:space="preserve"> </w:t>
      </w:r>
      <w:r>
        <w:t xml:space="preserve">guidelines. </w:t>
      </w:r>
      <w:r>
        <w:rPr>
          <w:spacing w:val="-4"/>
        </w:rPr>
        <w:t>b)</w:t>
      </w:r>
    </w:p>
    <w:p w14:paraId="592A1976" w14:textId="77777777" w:rsidR="00FA6F89" w:rsidRDefault="007335B6" w:rsidP="006810C1">
      <w:pPr>
        <w:pStyle w:val="ListParagraph"/>
        <w:numPr>
          <w:ilvl w:val="2"/>
          <w:numId w:val="1"/>
        </w:numPr>
        <w:tabs>
          <w:tab w:val="left" w:pos="1234"/>
        </w:tabs>
        <w:spacing w:before="0" w:line="252" w:lineRule="exact"/>
        <w:ind w:hanging="568"/>
      </w:pPr>
      <w:r>
        <w:t xml:space="preserve">The Utah Withholding Schedules are used to calculate state income tax </w:t>
      </w:r>
      <w:r>
        <w:rPr>
          <w:spacing w:val="-2"/>
        </w:rPr>
        <w:t>withholding.</w:t>
      </w:r>
    </w:p>
    <w:p w14:paraId="3F1FB981" w14:textId="77777777" w:rsidR="00FA6F89" w:rsidRDefault="007335B6" w:rsidP="006810C1">
      <w:pPr>
        <w:pStyle w:val="ListParagraph"/>
        <w:numPr>
          <w:ilvl w:val="3"/>
          <w:numId w:val="1"/>
        </w:numPr>
        <w:tabs>
          <w:tab w:val="left" w:pos="1801"/>
        </w:tabs>
        <w:spacing w:line="249" w:lineRule="auto"/>
        <w:ind w:right="137"/>
      </w:pPr>
      <w:r>
        <w:t>See Utah State Tax Commission Publication 14 for the applicable withholding schedules used in the accounting software.</w:t>
      </w:r>
    </w:p>
    <w:p w14:paraId="3F1C6A72" w14:textId="77777777" w:rsidR="00FA6F89" w:rsidRDefault="007335B6" w:rsidP="006810C1">
      <w:pPr>
        <w:pStyle w:val="ListParagraph"/>
        <w:numPr>
          <w:ilvl w:val="2"/>
          <w:numId w:val="1"/>
        </w:numPr>
        <w:tabs>
          <w:tab w:val="left" w:pos="1234"/>
        </w:tabs>
        <w:spacing w:before="122"/>
        <w:ind w:hanging="568"/>
      </w:pPr>
      <w:r>
        <w:t xml:space="preserve">The Percentage Method is used to calculate federal income tax </w:t>
      </w:r>
      <w:r>
        <w:rPr>
          <w:spacing w:val="-2"/>
        </w:rPr>
        <w:t>withholding.</w:t>
      </w:r>
    </w:p>
    <w:p w14:paraId="402C766C" w14:textId="77777777" w:rsidR="00FA6F89" w:rsidRDefault="007335B6" w:rsidP="006810C1">
      <w:pPr>
        <w:pStyle w:val="ListParagraph"/>
        <w:numPr>
          <w:ilvl w:val="3"/>
          <w:numId w:val="1"/>
        </w:numPr>
        <w:tabs>
          <w:tab w:val="left" w:pos="1801"/>
        </w:tabs>
        <w:spacing w:line="249" w:lineRule="auto"/>
        <w:ind w:right="137"/>
      </w:pPr>
      <w:r>
        <w:t>See</w:t>
      </w:r>
      <w:r>
        <w:rPr>
          <w:spacing w:val="-10"/>
        </w:rPr>
        <w:t xml:space="preserve"> </w:t>
      </w:r>
      <w:r>
        <w:t>IRS</w:t>
      </w:r>
      <w:r>
        <w:rPr>
          <w:spacing w:val="-10"/>
        </w:rPr>
        <w:t xml:space="preserve"> </w:t>
      </w:r>
      <w:r>
        <w:t>Publication</w:t>
      </w:r>
      <w:r>
        <w:rPr>
          <w:spacing w:val="-10"/>
        </w:rPr>
        <w:t xml:space="preserve"> </w:t>
      </w:r>
      <w:r>
        <w:t>15</w:t>
      </w:r>
      <w:r>
        <w:rPr>
          <w:spacing w:val="-10"/>
        </w:rPr>
        <w:t xml:space="preserve"> </w:t>
      </w:r>
      <w:r>
        <w:t>for</w:t>
      </w:r>
      <w:r>
        <w:rPr>
          <w:spacing w:val="-10"/>
        </w:rPr>
        <w:t xml:space="preserve"> </w:t>
      </w:r>
      <w:r>
        <w:t>the</w:t>
      </w:r>
      <w:r>
        <w:rPr>
          <w:spacing w:val="-10"/>
        </w:rPr>
        <w:t xml:space="preserve"> </w:t>
      </w:r>
      <w:r>
        <w:t>applicable</w:t>
      </w:r>
      <w:r>
        <w:rPr>
          <w:spacing w:val="-10"/>
        </w:rPr>
        <w:t xml:space="preserve"> </w:t>
      </w:r>
      <w:r>
        <w:t>percentage</w:t>
      </w:r>
      <w:r>
        <w:rPr>
          <w:spacing w:val="-10"/>
        </w:rPr>
        <w:t xml:space="preserve"> </w:t>
      </w:r>
      <w:r>
        <w:t>method</w:t>
      </w:r>
      <w:r>
        <w:rPr>
          <w:spacing w:val="-10"/>
        </w:rPr>
        <w:t xml:space="preserve"> </w:t>
      </w:r>
      <w:r>
        <w:t>tables</w:t>
      </w:r>
      <w:r>
        <w:rPr>
          <w:spacing w:val="-10"/>
        </w:rPr>
        <w:t xml:space="preserve"> </w:t>
      </w:r>
      <w:r>
        <w:t>used</w:t>
      </w:r>
      <w:r>
        <w:rPr>
          <w:spacing w:val="-10"/>
        </w:rPr>
        <w:t xml:space="preserve"> </w:t>
      </w:r>
      <w:r>
        <w:t>in</w:t>
      </w:r>
      <w:r>
        <w:rPr>
          <w:spacing w:val="-10"/>
        </w:rPr>
        <w:t xml:space="preserve"> </w:t>
      </w:r>
      <w:r>
        <w:t>the accounting software.</w:t>
      </w:r>
    </w:p>
    <w:p w14:paraId="04C7F35E" w14:textId="77777777" w:rsidR="00FA6F89" w:rsidRDefault="00FA6F89">
      <w:pPr>
        <w:pStyle w:val="BodyText"/>
        <w:spacing w:before="5"/>
        <w:rPr>
          <w:sz w:val="31"/>
        </w:rPr>
      </w:pPr>
    </w:p>
    <w:p w14:paraId="05D0005E" w14:textId="77777777" w:rsidR="00FA6F89" w:rsidRDefault="007335B6" w:rsidP="006810C1">
      <w:pPr>
        <w:pStyle w:val="Heading4"/>
        <w:numPr>
          <w:ilvl w:val="1"/>
          <w:numId w:val="1"/>
        </w:numPr>
        <w:tabs>
          <w:tab w:val="left" w:pos="834"/>
        </w:tabs>
        <w:spacing w:before="1"/>
      </w:pPr>
      <w:r>
        <w:t xml:space="preserve">REMITTANCE AND REPORTING OF TAX </w:t>
      </w:r>
      <w:r>
        <w:rPr>
          <w:spacing w:val="-2"/>
        </w:rPr>
        <w:t>WITHHELD</w:t>
      </w:r>
    </w:p>
    <w:p w14:paraId="17AAD7DD" w14:textId="77777777" w:rsidR="00FA6F89" w:rsidRDefault="007335B6" w:rsidP="006810C1">
      <w:pPr>
        <w:pStyle w:val="ListParagraph"/>
        <w:numPr>
          <w:ilvl w:val="2"/>
          <w:numId w:val="1"/>
        </w:numPr>
        <w:tabs>
          <w:tab w:val="left" w:pos="1234"/>
        </w:tabs>
        <w:ind w:hanging="568"/>
      </w:pPr>
      <w:r>
        <w:t xml:space="preserve">Semi-Weekly Remittance to the </w:t>
      </w:r>
      <w:r>
        <w:rPr>
          <w:spacing w:val="-5"/>
        </w:rPr>
        <w:t>IRS</w:t>
      </w:r>
    </w:p>
    <w:p w14:paraId="1027F83A" w14:textId="77777777" w:rsidR="00FA6F89" w:rsidRDefault="00FA6F89">
      <w:pPr>
        <w:jc w:val="both"/>
        <w:sectPr w:rsidR="00FA6F89">
          <w:pgSz w:w="12240" w:h="15840"/>
          <w:pgMar w:top="260" w:right="1300" w:bottom="880" w:left="1340" w:header="0" w:footer="695" w:gutter="0"/>
          <w:cols w:space="720"/>
        </w:sectPr>
      </w:pPr>
    </w:p>
    <w:p w14:paraId="686A92B9" w14:textId="77777777" w:rsidR="00FA6F89" w:rsidRDefault="007335B6">
      <w:pPr>
        <w:pStyle w:val="Heading2"/>
      </w:pPr>
      <w:r>
        <w:lastRenderedPageBreak/>
        <w:t xml:space="preserve">North Tooele Fire </w:t>
      </w:r>
      <w:r>
        <w:rPr>
          <w:spacing w:val="-2"/>
        </w:rPr>
        <w:t>District</w:t>
      </w:r>
    </w:p>
    <w:p w14:paraId="5B8BB240"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1942226F" w14:textId="77777777" w:rsidR="00FA6F89" w:rsidRDefault="00FA6F89">
      <w:pPr>
        <w:pStyle w:val="BodyText"/>
        <w:rPr>
          <w:sz w:val="20"/>
        </w:rPr>
      </w:pPr>
    </w:p>
    <w:p w14:paraId="192FC65B" w14:textId="700D1D5D" w:rsidR="00FA6F89" w:rsidRDefault="006058F1">
      <w:pPr>
        <w:pStyle w:val="Heading3"/>
      </w:pPr>
      <w:r>
        <w:rPr>
          <w:noProof/>
        </w:rPr>
        <mc:AlternateContent>
          <mc:Choice Requires="wps">
            <w:drawing>
              <wp:anchor distT="0" distB="0" distL="0" distR="0" simplePos="0" relativeHeight="487590912" behindDoc="1" locked="0" layoutInCell="1" allowOverlap="1" wp14:anchorId="7D90A7AC" wp14:editId="2134577D">
                <wp:simplePos x="0" y="0"/>
                <wp:positionH relativeFrom="page">
                  <wp:posOffset>914400</wp:posOffset>
                </wp:positionH>
                <wp:positionV relativeFrom="paragraph">
                  <wp:posOffset>290195</wp:posOffset>
                </wp:positionV>
                <wp:extent cx="5943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75BB0" id="docshape9" o:spid="_x0000_s1026" style="position:absolute;margin-left:1in;margin-top:22.85pt;width:46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58D95637" w14:textId="77777777" w:rsidR="00FA6F89" w:rsidRDefault="00FA6F89">
      <w:pPr>
        <w:pStyle w:val="BodyText"/>
        <w:rPr>
          <w:i/>
          <w:sz w:val="20"/>
        </w:rPr>
      </w:pPr>
    </w:p>
    <w:p w14:paraId="24CD6EEC" w14:textId="77777777" w:rsidR="00FA6F89" w:rsidRDefault="00FA6F89">
      <w:pPr>
        <w:pStyle w:val="BodyText"/>
        <w:spacing w:before="2"/>
        <w:rPr>
          <w:i/>
          <w:sz w:val="18"/>
        </w:rPr>
      </w:pPr>
    </w:p>
    <w:p w14:paraId="78251FA2" w14:textId="77777777" w:rsidR="00FA6F89" w:rsidRDefault="007335B6" w:rsidP="006810C1">
      <w:pPr>
        <w:pStyle w:val="ListParagraph"/>
        <w:numPr>
          <w:ilvl w:val="3"/>
          <w:numId w:val="1"/>
        </w:numPr>
        <w:tabs>
          <w:tab w:val="left" w:pos="1801"/>
        </w:tabs>
        <w:spacing w:before="93" w:line="249" w:lineRule="auto"/>
        <w:ind w:right="137"/>
      </w:pPr>
      <w:r>
        <w:t xml:space="preserve">As of 1/1/2013, the fire district is considered a semi-weekly depositor with the </w:t>
      </w:r>
      <w:r>
        <w:rPr>
          <w:spacing w:val="-4"/>
        </w:rPr>
        <w:t>IRS.</w:t>
      </w:r>
    </w:p>
    <w:p w14:paraId="433B8A21" w14:textId="77777777" w:rsidR="00FA6F89" w:rsidRDefault="007335B6" w:rsidP="006810C1">
      <w:pPr>
        <w:pStyle w:val="ListParagraph"/>
        <w:numPr>
          <w:ilvl w:val="3"/>
          <w:numId w:val="1"/>
        </w:numPr>
        <w:tabs>
          <w:tab w:val="left" w:pos="1801"/>
        </w:tabs>
        <w:spacing w:before="122" w:line="249" w:lineRule="auto"/>
        <w:ind w:right="137"/>
      </w:pPr>
      <w:r>
        <w:t>The employer’s portion of the Social Security and Medicare tax is to be calculated on the date of the pay date and submitted to the Internal Revenue Service,</w:t>
      </w:r>
      <w:r>
        <w:rPr>
          <w:spacing w:val="-9"/>
        </w:rPr>
        <w:t xml:space="preserve"> </w:t>
      </w:r>
      <w:r>
        <w:t>along</w:t>
      </w:r>
      <w:r>
        <w:rPr>
          <w:spacing w:val="-9"/>
        </w:rPr>
        <w:t xml:space="preserve"> </w:t>
      </w:r>
      <w:r>
        <w:t>with</w:t>
      </w:r>
      <w:r>
        <w:rPr>
          <w:spacing w:val="-9"/>
        </w:rPr>
        <w:t xml:space="preserve"> </w:t>
      </w:r>
      <w:r>
        <w:t>the</w:t>
      </w:r>
      <w:r>
        <w:rPr>
          <w:spacing w:val="-9"/>
        </w:rPr>
        <w:t xml:space="preserve"> </w:t>
      </w:r>
      <w:r>
        <w:t>employee</w:t>
      </w:r>
      <w:r>
        <w:rPr>
          <w:spacing w:val="-9"/>
        </w:rPr>
        <w:t xml:space="preserve"> </w:t>
      </w:r>
      <w:r>
        <w:t>Social</w:t>
      </w:r>
      <w:r>
        <w:rPr>
          <w:spacing w:val="-9"/>
        </w:rPr>
        <w:t xml:space="preserve"> </w:t>
      </w:r>
      <w:r>
        <w:t>Security,</w:t>
      </w:r>
      <w:r>
        <w:rPr>
          <w:spacing w:val="-9"/>
        </w:rPr>
        <w:t xml:space="preserve"> </w:t>
      </w:r>
      <w:proofErr w:type="gramStart"/>
      <w:r>
        <w:t>Medicare</w:t>
      </w:r>
      <w:proofErr w:type="gramEnd"/>
      <w:r>
        <w:rPr>
          <w:spacing w:val="-9"/>
        </w:rPr>
        <w:t xml:space="preserve"> </w:t>
      </w:r>
      <w:r>
        <w:t>and</w:t>
      </w:r>
      <w:r>
        <w:rPr>
          <w:spacing w:val="-9"/>
        </w:rPr>
        <w:t xml:space="preserve"> </w:t>
      </w:r>
      <w:r>
        <w:t>federal</w:t>
      </w:r>
      <w:r>
        <w:rPr>
          <w:spacing w:val="-9"/>
        </w:rPr>
        <w:t xml:space="preserve"> </w:t>
      </w:r>
      <w:r>
        <w:t>income tax withholding, according to the semi-weekly depositor schedule.</w:t>
      </w:r>
    </w:p>
    <w:p w14:paraId="5E2EECA0" w14:textId="77777777" w:rsidR="00FA6F89" w:rsidRDefault="007335B6" w:rsidP="006810C1">
      <w:pPr>
        <w:pStyle w:val="ListParagraph"/>
        <w:numPr>
          <w:ilvl w:val="3"/>
          <w:numId w:val="1"/>
        </w:numPr>
        <w:tabs>
          <w:tab w:val="left" w:pos="1801"/>
        </w:tabs>
        <w:spacing w:before="124"/>
        <w:ind w:hanging="568"/>
      </w:pPr>
      <w:r>
        <w:t xml:space="preserve">See the Payroll Handbook for remittance </w:t>
      </w:r>
      <w:r>
        <w:rPr>
          <w:spacing w:val="-2"/>
        </w:rPr>
        <w:t>instructions.</w:t>
      </w:r>
    </w:p>
    <w:p w14:paraId="4938B1C2" w14:textId="77777777" w:rsidR="00FA6F89" w:rsidRDefault="007335B6" w:rsidP="006810C1">
      <w:pPr>
        <w:pStyle w:val="ListParagraph"/>
        <w:numPr>
          <w:ilvl w:val="2"/>
          <w:numId w:val="1"/>
        </w:numPr>
        <w:tabs>
          <w:tab w:val="left" w:pos="1233"/>
          <w:tab w:val="left" w:pos="1234"/>
        </w:tabs>
        <w:ind w:hanging="568"/>
      </w:pPr>
      <w:r>
        <w:t xml:space="preserve">Monthly Remittance to the Utah State Tax </w:t>
      </w:r>
      <w:r>
        <w:rPr>
          <w:spacing w:val="-2"/>
        </w:rPr>
        <w:t>Commission</w:t>
      </w:r>
    </w:p>
    <w:p w14:paraId="1F082E14" w14:textId="77777777" w:rsidR="00FA6F89" w:rsidRDefault="007335B6" w:rsidP="006810C1">
      <w:pPr>
        <w:pStyle w:val="ListParagraph"/>
        <w:numPr>
          <w:ilvl w:val="3"/>
          <w:numId w:val="1"/>
        </w:numPr>
        <w:tabs>
          <w:tab w:val="left" w:pos="1800"/>
          <w:tab w:val="left" w:pos="1801"/>
        </w:tabs>
        <w:spacing w:line="249" w:lineRule="auto"/>
        <w:ind w:right="137"/>
      </w:pPr>
      <w:r>
        <w:t>As of 1/1/2015, the fire district is considered a monthly depositor with the Utah State Tax Commission.</w:t>
      </w:r>
    </w:p>
    <w:p w14:paraId="17DC7D80" w14:textId="77777777" w:rsidR="00FA6F89" w:rsidRDefault="007335B6" w:rsidP="006810C1">
      <w:pPr>
        <w:pStyle w:val="ListParagraph"/>
        <w:numPr>
          <w:ilvl w:val="3"/>
          <w:numId w:val="1"/>
        </w:numPr>
        <w:tabs>
          <w:tab w:val="left" w:pos="1800"/>
          <w:tab w:val="left" w:pos="1801"/>
        </w:tabs>
        <w:spacing w:before="122" w:line="249" w:lineRule="auto"/>
        <w:ind w:right="137"/>
      </w:pPr>
      <w:r>
        <w:t>The</w:t>
      </w:r>
      <w:r>
        <w:rPr>
          <w:spacing w:val="-11"/>
        </w:rPr>
        <w:t xml:space="preserve"> </w:t>
      </w:r>
      <w:r>
        <w:t>employee’s</w:t>
      </w:r>
      <w:r>
        <w:rPr>
          <w:spacing w:val="-11"/>
        </w:rPr>
        <w:t xml:space="preserve"> </w:t>
      </w:r>
      <w:r>
        <w:t>state</w:t>
      </w:r>
      <w:r>
        <w:rPr>
          <w:spacing w:val="-11"/>
        </w:rPr>
        <w:t xml:space="preserve"> </w:t>
      </w:r>
      <w:r>
        <w:t>income</w:t>
      </w:r>
      <w:r>
        <w:rPr>
          <w:spacing w:val="-11"/>
        </w:rPr>
        <w:t xml:space="preserve"> </w:t>
      </w:r>
      <w:r>
        <w:t>tax</w:t>
      </w:r>
      <w:r>
        <w:rPr>
          <w:spacing w:val="-11"/>
        </w:rPr>
        <w:t xml:space="preserve"> </w:t>
      </w:r>
      <w:r>
        <w:t>withholding</w:t>
      </w:r>
      <w:r>
        <w:rPr>
          <w:spacing w:val="-11"/>
        </w:rPr>
        <w:t xml:space="preserve"> </w:t>
      </w:r>
      <w:r>
        <w:t>is</w:t>
      </w:r>
      <w:r>
        <w:rPr>
          <w:spacing w:val="-11"/>
        </w:rPr>
        <w:t xml:space="preserve"> </w:t>
      </w:r>
      <w:r>
        <w:t>submitted</w:t>
      </w:r>
      <w:r>
        <w:rPr>
          <w:spacing w:val="-11"/>
        </w:rPr>
        <w:t xml:space="preserve"> </w:t>
      </w:r>
      <w:r>
        <w:t>to</w:t>
      </w:r>
      <w:r>
        <w:rPr>
          <w:spacing w:val="-11"/>
        </w:rPr>
        <w:t xml:space="preserve"> </w:t>
      </w:r>
      <w:r>
        <w:t>the</w:t>
      </w:r>
      <w:r>
        <w:rPr>
          <w:spacing w:val="-11"/>
        </w:rPr>
        <w:t xml:space="preserve"> </w:t>
      </w:r>
      <w:r>
        <w:t>Utah</w:t>
      </w:r>
      <w:r>
        <w:rPr>
          <w:spacing w:val="-11"/>
        </w:rPr>
        <w:t xml:space="preserve"> </w:t>
      </w:r>
      <w:r>
        <w:t>State</w:t>
      </w:r>
      <w:r>
        <w:rPr>
          <w:spacing w:val="-11"/>
        </w:rPr>
        <w:t xml:space="preserve"> </w:t>
      </w:r>
      <w:r>
        <w:t xml:space="preserve">Tax Commission </w:t>
      </w:r>
      <w:proofErr w:type="gramStart"/>
      <w:r>
        <w:t>on a monthly basis</w:t>
      </w:r>
      <w:proofErr w:type="gramEnd"/>
      <w:r>
        <w:t>.</w:t>
      </w:r>
    </w:p>
    <w:p w14:paraId="00C74EE0" w14:textId="77777777" w:rsidR="00FA6F89" w:rsidRDefault="007335B6" w:rsidP="006810C1">
      <w:pPr>
        <w:pStyle w:val="ListParagraph"/>
        <w:numPr>
          <w:ilvl w:val="3"/>
          <w:numId w:val="1"/>
        </w:numPr>
        <w:tabs>
          <w:tab w:val="left" w:pos="1800"/>
          <w:tab w:val="left" w:pos="1801"/>
        </w:tabs>
        <w:spacing w:before="121"/>
        <w:ind w:hanging="568"/>
      </w:pPr>
      <w:r>
        <w:t xml:space="preserve">See the Payroll Handbook for remittance </w:t>
      </w:r>
      <w:r>
        <w:rPr>
          <w:spacing w:val="-2"/>
        </w:rPr>
        <w:t>instructions.</w:t>
      </w:r>
    </w:p>
    <w:p w14:paraId="7929A3C4" w14:textId="77777777" w:rsidR="00FA6F89" w:rsidRDefault="007335B6" w:rsidP="006810C1">
      <w:pPr>
        <w:pStyle w:val="ListParagraph"/>
        <w:numPr>
          <w:ilvl w:val="2"/>
          <w:numId w:val="1"/>
        </w:numPr>
        <w:tabs>
          <w:tab w:val="left" w:pos="1234"/>
        </w:tabs>
        <w:ind w:hanging="568"/>
      </w:pPr>
      <w:r>
        <w:t xml:space="preserve">Quarterly </w:t>
      </w:r>
      <w:r>
        <w:rPr>
          <w:spacing w:val="-2"/>
        </w:rPr>
        <w:t>Returns</w:t>
      </w:r>
    </w:p>
    <w:p w14:paraId="4D7C7F7A" w14:textId="77777777" w:rsidR="00FA6F89" w:rsidRDefault="007335B6" w:rsidP="006810C1">
      <w:pPr>
        <w:pStyle w:val="ListParagraph"/>
        <w:numPr>
          <w:ilvl w:val="3"/>
          <w:numId w:val="1"/>
        </w:numPr>
        <w:tabs>
          <w:tab w:val="left" w:pos="1801"/>
        </w:tabs>
        <w:spacing w:line="249" w:lineRule="auto"/>
        <w:ind w:right="137"/>
      </w:pPr>
      <w:r>
        <w:t xml:space="preserve">Wage and withholding information </w:t>
      </w:r>
      <w:proofErr w:type="gramStart"/>
      <w:r>
        <w:t>is</w:t>
      </w:r>
      <w:proofErr w:type="gramEnd"/>
      <w:r>
        <w:t xml:space="preserve"> reportable on the appropriate Federal Form</w:t>
      </w:r>
      <w:r>
        <w:rPr>
          <w:spacing w:val="-10"/>
        </w:rPr>
        <w:t xml:space="preserve"> </w:t>
      </w:r>
      <w:r>
        <w:t>941,</w:t>
      </w:r>
      <w:r>
        <w:rPr>
          <w:spacing w:val="-10"/>
        </w:rPr>
        <w:t xml:space="preserve"> </w:t>
      </w:r>
      <w:r>
        <w:t>Utah</w:t>
      </w:r>
      <w:r>
        <w:rPr>
          <w:spacing w:val="-10"/>
        </w:rPr>
        <w:t xml:space="preserve"> </w:t>
      </w:r>
      <w:r>
        <w:t>state</w:t>
      </w:r>
      <w:r>
        <w:rPr>
          <w:spacing w:val="-10"/>
        </w:rPr>
        <w:t xml:space="preserve"> </w:t>
      </w:r>
      <w:r>
        <w:t>Form</w:t>
      </w:r>
      <w:r>
        <w:rPr>
          <w:spacing w:val="-10"/>
        </w:rPr>
        <w:t xml:space="preserve"> </w:t>
      </w:r>
      <w:r>
        <w:t>TC-941E,</w:t>
      </w:r>
      <w:r>
        <w:rPr>
          <w:spacing w:val="-10"/>
        </w:rPr>
        <w:t xml:space="preserve"> </w:t>
      </w:r>
      <w:r>
        <w:t>and</w:t>
      </w:r>
      <w:r>
        <w:rPr>
          <w:spacing w:val="-10"/>
        </w:rPr>
        <w:t xml:space="preserve"> </w:t>
      </w:r>
      <w:r>
        <w:t>state</w:t>
      </w:r>
      <w:r>
        <w:rPr>
          <w:spacing w:val="-10"/>
        </w:rPr>
        <w:t xml:space="preserve"> </w:t>
      </w:r>
      <w:r>
        <w:t>unemployment</w:t>
      </w:r>
      <w:r>
        <w:rPr>
          <w:spacing w:val="-10"/>
        </w:rPr>
        <w:t xml:space="preserve"> </w:t>
      </w:r>
      <w:r>
        <w:t>Quarterly</w:t>
      </w:r>
      <w:r>
        <w:rPr>
          <w:spacing w:val="-10"/>
        </w:rPr>
        <w:t xml:space="preserve"> </w:t>
      </w:r>
      <w:r>
        <w:t xml:space="preserve">Wage </w:t>
      </w:r>
      <w:r>
        <w:rPr>
          <w:spacing w:val="-2"/>
        </w:rPr>
        <w:t>Report.</w:t>
      </w:r>
    </w:p>
    <w:p w14:paraId="3C3358A4" w14:textId="77777777" w:rsidR="00FA6F89" w:rsidRDefault="007335B6" w:rsidP="006810C1">
      <w:pPr>
        <w:pStyle w:val="ListParagraph"/>
        <w:numPr>
          <w:ilvl w:val="3"/>
          <w:numId w:val="1"/>
        </w:numPr>
        <w:tabs>
          <w:tab w:val="left" w:pos="1801"/>
        </w:tabs>
        <w:spacing w:before="123" w:line="249" w:lineRule="auto"/>
        <w:ind w:right="137"/>
      </w:pPr>
      <w:r>
        <w:t>These reports contain information on employment insurance, covered wages and personal income tax withheld.</w:t>
      </w:r>
    </w:p>
    <w:p w14:paraId="18DC65F2" w14:textId="77777777" w:rsidR="00FA6F89" w:rsidRDefault="007335B6" w:rsidP="006810C1">
      <w:pPr>
        <w:pStyle w:val="ListParagraph"/>
        <w:numPr>
          <w:ilvl w:val="3"/>
          <w:numId w:val="1"/>
        </w:numPr>
        <w:tabs>
          <w:tab w:val="left" w:pos="1801"/>
        </w:tabs>
        <w:spacing w:before="122" w:line="249" w:lineRule="auto"/>
        <w:ind w:right="137"/>
      </w:pPr>
      <w:r>
        <w:t>Remittance for the state unemployment insurance is made quarterly with the Quarterly Wage Report.</w:t>
      </w:r>
    </w:p>
    <w:p w14:paraId="5A3FAAA3" w14:textId="77777777" w:rsidR="00FA6F89" w:rsidRDefault="007335B6" w:rsidP="006810C1">
      <w:pPr>
        <w:pStyle w:val="ListParagraph"/>
        <w:numPr>
          <w:ilvl w:val="3"/>
          <w:numId w:val="1"/>
        </w:numPr>
        <w:tabs>
          <w:tab w:val="left" w:pos="1801"/>
        </w:tabs>
        <w:spacing w:before="122"/>
        <w:ind w:hanging="568"/>
      </w:pPr>
      <w:r>
        <w:t xml:space="preserve">See the Payroll Handbook for remittance </w:t>
      </w:r>
      <w:r>
        <w:rPr>
          <w:spacing w:val="-2"/>
        </w:rPr>
        <w:t>instructions.</w:t>
      </w:r>
    </w:p>
    <w:p w14:paraId="5782121E" w14:textId="77777777" w:rsidR="00FA6F89" w:rsidRDefault="007335B6" w:rsidP="006810C1">
      <w:pPr>
        <w:pStyle w:val="ListParagraph"/>
        <w:numPr>
          <w:ilvl w:val="2"/>
          <w:numId w:val="1"/>
        </w:numPr>
        <w:tabs>
          <w:tab w:val="left" w:pos="1234"/>
        </w:tabs>
        <w:ind w:hanging="568"/>
      </w:pPr>
      <w:r>
        <w:t xml:space="preserve">Annual Reconciliation </w:t>
      </w:r>
      <w:r>
        <w:rPr>
          <w:spacing w:val="-2"/>
        </w:rPr>
        <w:t>Returns</w:t>
      </w:r>
    </w:p>
    <w:p w14:paraId="33FE001C" w14:textId="77777777" w:rsidR="00FA6F89" w:rsidRDefault="007335B6" w:rsidP="006810C1">
      <w:pPr>
        <w:pStyle w:val="ListParagraph"/>
        <w:numPr>
          <w:ilvl w:val="3"/>
          <w:numId w:val="1"/>
        </w:numPr>
        <w:tabs>
          <w:tab w:val="left" w:pos="1800"/>
          <w:tab w:val="left" w:pos="1801"/>
        </w:tabs>
        <w:ind w:hanging="568"/>
      </w:pPr>
      <w:r>
        <w:t xml:space="preserve">All wages and applicable tax withholdings are to be reconciled </w:t>
      </w:r>
      <w:r>
        <w:rPr>
          <w:spacing w:val="-2"/>
        </w:rPr>
        <w:t>annually.</w:t>
      </w:r>
    </w:p>
    <w:p w14:paraId="32570BA3" w14:textId="77777777" w:rsidR="00FA6F89" w:rsidRDefault="007335B6" w:rsidP="006810C1">
      <w:pPr>
        <w:pStyle w:val="ListParagraph"/>
        <w:numPr>
          <w:ilvl w:val="3"/>
          <w:numId w:val="1"/>
        </w:numPr>
        <w:tabs>
          <w:tab w:val="left" w:pos="1800"/>
          <w:tab w:val="left" w:pos="1801"/>
        </w:tabs>
        <w:spacing w:line="249" w:lineRule="auto"/>
        <w:ind w:right="138"/>
      </w:pPr>
      <w:r>
        <w:t xml:space="preserve">The quarterly IRS 941 reports must match the totals on the IRS W-2 and W-3 </w:t>
      </w:r>
      <w:r>
        <w:rPr>
          <w:spacing w:val="-2"/>
        </w:rPr>
        <w:t>forms.</w:t>
      </w:r>
    </w:p>
    <w:p w14:paraId="50664168" w14:textId="77777777" w:rsidR="00FA6F89" w:rsidRDefault="007335B6" w:rsidP="006810C1">
      <w:pPr>
        <w:pStyle w:val="ListParagraph"/>
        <w:numPr>
          <w:ilvl w:val="3"/>
          <w:numId w:val="1"/>
        </w:numPr>
        <w:tabs>
          <w:tab w:val="left" w:pos="1800"/>
          <w:tab w:val="left" w:pos="1801"/>
        </w:tabs>
        <w:spacing w:before="122"/>
        <w:ind w:hanging="568"/>
      </w:pPr>
      <w:r>
        <w:t xml:space="preserve">The 4th quarter Utah State TC-941E form is considered the annual </w:t>
      </w:r>
      <w:r>
        <w:rPr>
          <w:spacing w:val="-2"/>
        </w:rPr>
        <w:t>return.</w:t>
      </w:r>
    </w:p>
    <w:p w14:paraId="7DE820C6" w14:textId="77777777" w:rsidR="00FA6F89" w:rsidRDefault="007335B6" w:rsidP="006810C1">
      <w:pPr>
        <w:pStyle w:val="ListParagraph"/>
        <w:numPr>
          <w:ilvl w:val="3"/>
          <w:numId w:val="1"/>
        </w:numPr>
        <w:tabs>
          <w:tab w:val="left" w:pos="1800"/>
          <w:tab w:val="left" w:pos="1801"/>
        </w:tabs>
        <w:spacing w:line="249" w:lineRule="auto"/>
        <w:ind w:right="138"/>
      </w:pPr>
      <w:r>
        <w:t>The totals on the 4th Quarter State TC-941E must match the totals on the IRS form W-3.</w:t>
      </w:r>
    </w:p>
    <w:p w14:paraId="4D3E3EA5" w14:textId="77777777" w:rsidR="00FA6F89" w:rsidRDefault="007335B6" w:rsidP="006810C1">
      <w:pPr>
        <w:pStyle w:val="ListParagraph"/>
        <w:numPr>
          <w:ilvl w:val="3"/>
          <w:numId w:val="1"/>
        </w:numPr>
        <w:tabs>
          <w:tab w:val="left" w:pos="1800"/>
          <w:tab w:val="left" w:pos="1801"/>
        </w:tabs>
        <w:spacing w:before="121"/>
        <w:ind w:hanging="568"/>
      </w:pPr>
      <w:r>
        <w:t xml:space="preserve">See the Payroll Handbook for remittance </w:t>
      </w:r>
      <w:r>
        <w:rPr>
          <w:spacing w:val="-2"/>
        </w:rPr>
        <w:t>instructions.</w:t>
      </w:r>
    </w:p>
    <w:p w14:paraId="67F61D60" w14:textId="77777777" w:rsidR="00FA6F89" w:rsidRDefault="007335B6" w:rsidP="006810C1">
      <w:pPr>
        <w:pStyle w:val="ListParagraph"/>
        <w:numPr>
          <w:ilvl w:val="2"/>
          <w:numId w:val="1"/>
        </w:numPr>
        <w:tabs>
          <w:tab w:val="left" w:pos="1234"/>
        </w:tabs>
        <w:spacing w:line="249" w:lineRule="auto"/>
        <w:ind w:right="137"/>
      </w:pPr>
      <w:r>
        <w:t>Members of the Fire District that are deemed “employees” by the Board of Trustees, shall have a W-2 form submitted showing wages earned, tax withholdings and appropriate reportable benefits.</w:t>
      </w:r>
    </w:p>
    <w:p w14:paraId="67D1D91E" w14:textId="77777777" w:rsidR="00FA6F89" w:rsidRDefault="007335B6" w:rsidP="006810C1">
      <w:pPr>
        <w:pStyle w:val="ListParagraph"/>
        <w:numPr>
          <w:ilvl w:val="3"/>
          <w:numId w:val="1"/>
        </w:numPr>
        <w:tabs>
          <w:tab w:val="left" w:pos="1801"/>
        </w:tabs>
        <w:spacing w:before="123" w:line="249" w:lineRule="auto"/>
        <w:ind w:right="137"/>
      </w:pPr>
      <w:r>
        <w:t>NOTE - Board of Trustees members will also receive a W-2 form for IRS reporting purposes only but are not considered employees per Utah State law.</w:t>
      </w:r>
    </w:p>
    <w:p w14:paraId="78834DA7" w14:textId="77777777" w:rsidR="00FA6F89" w:rsidRDefault="00FA6F89">
      <w:pPr>
        <w:spacing w:line="249" w:lineRule="auto"/>
        <w:jc w:val="both"/>
        <w:sectPr w:rsidR="00FA6F89">
          <w:pgSz w:w="12240" w:h="15840"/>
          <w:pgMar w:top="260" w:right="1300" w:bottom="880" w:left="1340" w:header="0" w:footer="695" w:gutter="0"/>
          <w:cols w:space="720"/>
        </w:sectPr>
      </w:pPr>
    </w:p>
    <w:p w14:paraId="6047063D" w14:textId="77777777" w:rsidR="00FA6F89" w:rsidRDefault="007335B6">
      <w:pPr>
        <w:pStyle w:val="Heading2"/>
      </w:pPr>
      <w:r>
        <w:lastRenderedPageBreak/>
        <w:t xml:space="preserve">North Tooele Fire </w:t>
      </w:r>
      <w:r>
        <w:rPr>
          <w:spacing w:val="-2"/>
        </w:rPr>
        <w:t>District</w:t>
      </w:r>
    </w:p>
    <w:p w14:paraId="1FC734B1" w14:textId="77777777" w:rsidR="00FA6F89" w:rsidRDefault="007335B6">
      <w:pPr>
        <w:spacing w:before="25"/>
        <w:ind w:left="2423" w:right="2460"/>
        <w:jc w:val="center"/>
        <w:rPr>
          <w:sz w:val="18"/>
        </w:rPr>
      </w:pPr>
      <w:r>
        <w:rPr>
          <w:sz w:val="18"/>
        </w:rPr>
        <w:t xml:space="preserve">North Tooele Fire District Procedures </w:t>
      </w:r>
      <w:r>
        <w:rPr>
          <w:spacing w:val="-2"/>
          <w:sz w:val="18"/>
        </w:rPr>
        <w:t>Manual</w:t>
      </w:r>
    </w:p>
    <w:p w14:paraId="383D3EAC" w14:textId="77777777" w:rsidR="00FA6F89" w:rsidRDefault="00FA6F89">
      <w:pPr>
        <w:pStyle w:val="BodyText"/>
        <w:rPr>
          <w:sz w:val="20"/>
        </w:rPr>
      </w:pPr>
    </w:p>
    <w:p w14:paraId="209A1431" w14:textId="7CBB36F1" w:rsidR="00FA6F89" w:rsidRDefault="006058F1">
      <w:pPr>
        <w:pStyle w:val="Heading3"/>
      </w:pPr>
      <w:r>
        <w:rPr>
          <w:noProof/>
        </w:rPr>
        <mc:AlternateContent>
          <mc:Choice Requires="wps">
            <w:drawing>
              <wp:anchor distT="0" distB="0" distL="0" distR="0" simplePos="0" relativeHeight="487591424" behindDoc="1" locked="0" layoutInCell="1" allowOverlap="1" wp14:anchorId="317D69D2" wp14:editId="3810EF5B">
                <wp:simplePos x="0" y="0"/>
                <wp:positionH relativeFrom="page">
                  <wp:posOffset>914400</wp:posOffset>
                </wp:positionH>
                <wp:positionV relativeFrom="paragraph">
                  <wp:posOffset>290195</wp:posOffset>
                </wp:positionV>
                <wp:extent cx="5943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7C32" id="docshape10" o:spid="_x0000_s1026" style="position:absolute;margin-left:1in;margin-top:22.85pt;width:46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" path="m,l9360,e" filled="f" strokeweight="1pt">
                <v:path arrowok="t" o:connecttype="custom" o:connectlocs="0,0;5943600,0" o:connectangles="0,0"/>
                <w10:wrap type="topAndBottom" anchorx="page"/>
              </v:shape>
            </w:pict>
          </mc:Fallback>
        </mc:AlternateContent>
      </w:r>
      <w:r w:rsidR="007335B6">
        <w:t xml:space="preserve">Payroll Administration </w:t>
      </w:r>
      <w:r w:rsidR="007335B6">
        <w:rPr>
          <w:spacing w:val="-2"/>
        </w:rPr>
        <w:t>Procedures</w:t>
      </w:r>
    </w:p>
    <w:p w14:paraId="52056F1F" w14:textId="77777777" w:rsidR="00FA6F89" w:rsidRDefault="00FA6F89">
      <w:pPr>
        <w:pStyle w:val="BodyText"/>
        <w:rPr>
          <w:i/>
          <w:sz w:val="20"/>
        </w:rPr>
      </w:pPr>
    </w:p>
    <w:p w14:paraId="3584D181" w14:textId="77777777" w:rsidR="00FA6F89" w:rsidRDefault="00FA6F89">
      <w:pPr>
        <w:pStyle w:val="BodyText"/>
        <w:spacing w:before="2"/>
        <w:rPr>
          <w:i/>
          <w:sz w:val="18"/>
        </w:rPr>
      </w:pPr>
    </w:p>
    <w:p w14:paraId="43660227" w14:textId="77777777" w:rsidR="00FA6F89" w:rsidRDefault="007335B6" w:rsidP="006810C1">
      <w:pPr>
        <w:pStyle w:val="Heading4"/>
        <w:numPr>
          <w:ilvl w:val="1"/>
          <w:numId w:val="1"/>
        </w:numPr>
        <w:tabs>
          <w:tab w:val="left" w:pos="834"/>
        </w:tabs>
        <w:spacing w:before="93"/>
      </w:pPr>
      <w:r>
        <w:t xml:space="preserve">RECORDS </w:t>
      </w:r>
      <w:r>
        <w:rPr>
          <w:spacing w:val="-2"/>
        </w:rPr>
        <w:t>RETENTION</w:t>
      </w:r>
    </w:p>
    <w:p w14:paraId="3B6D662A" w14:textId="77777777" w:rsidR="00FA6F89" w:rsidRDefault="007335B6" w:rsidP="006810C1">
      <w:pPr>
        <w:pStyle w:val="ListParagraph"/>
        <w:numPr>
          <w:ilvl w:val="2"/>
          <w:numId w:val="1"/>
        </w:numPr>
        <w:tabs>
          <w:tab w:val="left" w:pos="1233"/>
          <w:tab w:val="left" w:pos="1234"/>
        </w:tabs>
        <w:spacing w:line="249" w:lineRule="auto"/>
        <w:ind w:right="137"/>
      </w:pPr>
      <w:r>
        <w:t>Financial</w:t>
      </w:r>
      <w:r>
        <w:rPr>
          <w:spacing w:val="40"/>
        </w:rPr>
        <w:t xml:space="preserve"> </w:t>
      </w:r>
      <w:r>
        <w:t>records</w:t>
      </w:r>
      <w:r>
        <w:rPr>
          <w:spacing w:val="40"/>
        </w:rPr>
        <w:t xml:space="preserve"> </w:t>
      </w:r>
      <w:r>
        <w:t>for</w:t>
      </w:r>
      <w:r>
        <w:rPr>
          <w:spacing w:val="40"/>
        </w:rPr>
        <w:t xml:space="preserve"> </w:t>
      </w:r>
      <w:r>
        <w:t>the</w:t>
      </w:r>
      <w:r>
        <w:rPr>
          <w:spacing w:val="40"/>
        </w:rPr>
        <w:t xml:space="preserve"> </w:t>
      </w:r>
      <w:r>
        <w:t>current</w:t>
      </w:r>
      <w:r>
        <w:rPr>
          <w:spacing w:val="40"/>
        </w:rPr>
        <w:t xml:space="preserve"> </w:t>
      </w:r>
      <w:r>
        <w:t>and</w:t>
      </w:r>
      <w:r>
        <w:rPr>
          <w:spacing w:val="40"/>
        </w:rPr>
        <w:t xml:space="preserve"> </w:t>
      </w:r>
      <w:r>
        <w:t>previous</w:t>
      </w:r>
      <w:r>
        <w:rPr>
          <w:spacing w:val="40"/>
        </w:rPr>
        <w:t xml:space="preserve"> </w:t>
      </w:r>
      <w:r>
        <w:t>year</w:t>
      </w:r>
      <w:r>
        <w:rPr>
          <w:spacing w:val="40"/>
        </w:rPr>
        <w:t xml:space="preserve"> </w:t>
      </w:r>
      <w:r>
        <w:t>will</w:t>
      </w:r>
      <w:r>
        <w:rPr>
          <w:spacing w:val="40"/>
        </w:rPr>
        <w:t xml:space="preserve"> </w:t>
      </w:r>
      <w:r>
        <w:t>be</w:t>
      </w:r>
      <w:r>
        <w:rPr>
          <w:spacing w:val="40"/>
        </w:rPr>
        <w:t xml:space="preserve"> </w:t>
      </w:r>
      <w:r>
        <w:t>stored</w:t>
      </w:r>
      <w:r>
        <w:rPr>
          <w:spacing w:val="40"/>
        </w:rPr>
        <w:t xml:space="preserve"> </w:t>
      </w:r>
      <w:r>
        <w:t>in</w:t>
      </w:r>
      <w:r>
        <w:rPr>
          <w:spacing w:val="40"/>
        </w:rPr>
        <w:t xml:space="preserve"> </w:t>
      </w:r>
      <w:r>
        <w:t>the</w:t>
      </w:r>
      <w:r>
        <w:rPr>
          <w:spacing w:val="40"/>
        </w:rPr>
        <w:t xml:space="preserve"> </w:t>
      </w:r>
      <w:r>
        <w:t>District Administrator’s office and filed by month.</w:t>
      </w:r>
    </w:p>
    <w:p w14:paraId="6EF5247C" w14:textId="77777777" w:rsidR="00FA6F89" w:rsidRDefault="007335B6" w:rsidP="006810C1">
      <w:pPr>
        <w:pStyle w:val="ListParagraph"/>
        <w:numPr>
          <w:ilvl w:val="2"/>
          <w:numId w:val="1"/>
        </w:numPr>
        <w:tabs>
          <w:tab w:val="left" w:pos="1233"/>
          <w:tab w:val="left" w:pos="1234"/>
        </w:tabs>
        <w:spacing w:before="122" w:line="249" w:lineRule="auto"/>
        <w:ind w:right="137"/>
      </w:pPr>
      <w:r>
        <w:t>All</w:t>
      </w:r>
      <w:r>
        <w:rPr>
          <w:spacing w:val="26"/>
        </w:rPr>
        <w:t xml:space="preserve"> </w:t>
      </w:r>
      <w:r>
        <w:t>other</w:t>
      </w:r>
      <w:r>
        <w:rPr>
          <w:spacing w:val="26"/>
        </w:rPr>
        <w:t xml:space="preserve"> </w:t>
      </w:r>
      <w:r>
        <w:t>financial</w:t>
      </w:r>
      <w:r>
        <w:rPr>
          <w:spacing w:val="26"/>
        </w:rPr>
        <w:t xml:space="preserve"> </w:t>
      </w:r>
      <w:r>
        <w:t>records</w:t>
      </w:r>
      <w:r>
        <w:rPr>
          <w:spacing w:val="26"/>
        </w:rPr>
        <w:t xml:space="preserve"> </w:t>
      </w:r>
      <w:r>
        <w:t>will</w:t>
      </w:r>
      <w:r>
        <w:rPr>
          <w:spacing w:val="26"/>
        </w:rPr>
        <w:t xml:space="preserve"> </w:t>
      </w:r>
      <w:r>
        <w:t>be</w:t>
      </w:r>
      <w:r>
        <w:rPr>
          <w:spacing w:val="26"/>
        </w:rPr>
        <w:t xml:space="preserve"> </w:t>
      </w:r>
      <w:r>
        <w:t>retained</w:t>
      </w:r>
      <w:r>
        <w:rPr>
          <w:spacing w:val="26"/>
        </w:rPr>
        <w:t xml:space="preserve"> </w:t>
      </w:r>
      <w:r>
        <w:t>according</w:t>
      </w:r>
      <w:r>
        <w:rPr>
          <w:spacing w:val="26"/>
        </w:rPr>
        <w:t xml:space="preserve"> </w:t>
      </w:r>
      <w:r>
        <w:t>to</w:t>
      </w:r>
      <w:r>
        <w:rPr>
          <w:spacing w:val="26"/>
        </w:rPr>
        <w:t xml:space="preserve"> </w:t>
      </w:r>
      <w:r>
        <w:t>the</w:t>
      </w:r>
      <w:r>
        <w:rPr>
          <w:spacing w:val="26"/>
        </w:rPr>
        <w:t xml:space="preserve"> </w:t>
      </w:r>
      <w:r>
        <w:t>State</w:t>
      </w:r>
      <w:r>
        <w:rPr>
          <w:spacing w:val="26"/>
        </w:rPr>
        <w:t xml:space="preserve"> </w:t>
      </w:r>
      <w:r>
        <w:t>of</w:t>
      </w:r>
      <w:r>
        <w:rPr>
          <w:spacing w:val="26"/>
        </w:rPr>
        <w:t xml:space="preserve"> </w:t>
      </w:r>
      <w:r>
        <w:t>Utah</w:t>
      </w:r>
      <w:r>
        <w:rPr>
          <w:spacing w:val="26"/>
        </w:rPr>
        <w:t xml:space="preserve"> </w:t>
      </w:r>
      <w:r>
        <w:t xml:space="preserve">Records Retention Schedule </w:t>
      </w:r>
      <w:hyperlink r:id="rId8">
        <w:r>
          <w:rPr>
            <w:color w:val="0000FF"/>
          </w:rPr>
          <w:t>http://www.archives.state.ut.us</w:t>
        </w:r>
      </w:hyperlink>
      <w:r>
        <w:t>.</w:t>
      </w:r>
    </w:p>
    <w:p w14:paraId="4D8590F9" w14:textId="77777777" w:rsidR="00FA6F89" w:rsidRDefault="00FA6F89">
      <w:pPr>
        <w:pStyle w:val="BodyText"/>
        <w:spacing w:before="5"/>
        <w:rPr>
          <w:sz w:val="31"/>
        </w:rPr>
      </w:pPr>
    </w:p>
    <w:p w14:paraId="181777E7" w14:textId="77777777" w:rsidR="00FA6F89" w:rsidRDefault="007335B6" w:rsidP="006810C1">
      <w:pPr>
        <w:pStyle w:val="Heading4"/>
        <w:numPr>
          <w:ilvl w:val="1"/>
          <w:numId w:val="1"/>
        </w:numPr>
        <w:tabs>
          <w:tab w:val="left" w:pos="834"/>
        </w:tabs>
      </w:pPr>
      <w:r>
        <w:rPr>
          <w:spacing w:val="-2"/>
        </w:rPr>
        <w:t>REFERENCES</w:t>
      </w:r>
    </w:p>
    <w:p w14:paraId="575F8B6B" w14:textId="77777777" w:rsidR="00FA6F89" w:rsidRDefault="007335B6">
      <w:pPr>
        <w:pStyle w:val="BodyText"/>
        <w:spacing w:before="29" w:line="285" w:lineRule="auto"/>
        <w:ind w:left="100"/>
      </w:pPr>
      <w:r>
        <w:rPr>
          <w:u w:val="single"/>
        </w:rPr>
        <w:t>The Little Manual for Local and Special Service Districts</w:t>
      </w:r>
      <w:r>
        <w:t>, prepared by the Utah State Auditor's</w:t>
      </w:r>
      <w:r>
        <w:rPr>
          <w:spacing w:val="40"/>
        </w:rPr>
        <w:t xml:space="preserve"> </w:t>
      </w:r>
      <w:r>
        <w:rPr>
          <w:spacing w:val="-2"/>
        </w:rPr>
        <w:t>Office.</w:t>
      </w:r>
    </w:p>
    <w:p w14:paraId="0774720C" w14:textId="77777777" w:rsidR="00FA6F89" w:rsidRDefault="007335B6">
      <w:pPr>
        <w:pStyle w:val="BodyText"/>
        <w:spacing w:line="251" w:lineRule="exact"/>
        <w:ind w:left="100"/>
      </w:pPr>
      <w:r>
        <w:t xml:space="preserve">Internal Revenue </w:t>
      </w:r>
      <w:r>
        <w:rPr>
          <w:spacing w:val="-2"/>
        </w:rPr>
        <w:t>Service</w:t>
      </w:r>
    </w:p>
    <w:p w14:paraId="1947F899" w14:textId="77777777" w:rsidR="00FA6F89" w:rsidRDefault="00FA6F89">
      <w:pPr>
        <w:spacing w:line="251" w:lineRule="exact"/>
        <w:sectPr w:rsidR="00FA6F89">
          <w:pgSz w:w="12240" w:h="15840"/>
          <w:pgMar w:top="260" w:right="1300" w:bottom="880" w:left="1340" w:header="0" w:footer="695" w:gutter="0"/>
          <w:cols w:space="720"/>
        </w:sectPr>
      </w:pPr>
    </w:p>
    <w:p w14:paraId="7918CEEF" w14:textId="77777777" w:rsidR="00FA6F89" w:rsidRDefault="007335B6">
      <w:pPr>
        <w:spacing w:before="75"/>
        <w:ind w:left="3514"/>
        <w:rPr>
          <w:sz w:val="18"/>
        </w:rPr>
      </w:pPr>
      <w:r>
        <w:rPr>
          <w:sz w:val="18"/>
        </w:rPr>
        <w:lastRenderedPageBreak/>
        <w:t xml:space="preserve">North Tooele Fire District Procedures </w:t>
      </w:r>
      <w:r>
        <w:rPr>
          <w:spacing w:val="-2"/>
          <w:sz w:val="18"/>
        </w:rPr>
        <w:t>Manual</w:t>
      </w:r>
    </w:p>
    <w:p w14:paraId="47C7A05C" w14:textId="77777777" w:rsidR="00FA6F89" w:rsidRDefault="00FA6F89">
      <w:pPr>
        <w:pStyle w:val="BodyText"/>
        <w:rPr>
          <w:sz w:val="20"/>
        </w:rPr>
      </w:pPr>
    </w:p>
    <w:p w14:paraId="505FB4E0" w14:textId="77777777" w:rsidR="00FA6F89" w:rsidRDefault="00FA6F89">
      <w:pPr>
        <w:pStyle w:val="BodyText"/>
        <w:rPr>
          <w:sz w:val="20"/>
        </w:rPr>
      </w:pPr>
    </w:p>
    <w:p w14:paraId="02AACBD9" w14:textId="77777777" w:rsidR="00FA6F89" w:rsidRDefault="00FA6F89">
      <w:pPr>
        <w:pStyle w:val="BodyText"/>
        <w:rPr>
          <w:sz w:val="20"/>
        </w:rPr>
      </w:pPr>
    </w:p>
    <w:p w14:paraId="6D5AE878" w14:textId="77777777" w:rsidR="00FA6F89" w:rsidRDefault="00FA6F89">
      <w:pPr>
        <w:pStyle w:val="BodyText"/>
        <w:rPr>
          <w:sz w:val="20"/>
        </w:rPr>
      </w:pPr>
    </w:p>
    <w:p w14:paraId="53953CFB" w14:textId="77777777" w:rsidR="00FA6F89" w:rsidRDefault="00FA6F89">
      <w:pPr>
        <w:pStyle w:val="BodyText"/>
        <w:rPr>
          <w:sz w:val="20"/>
        </w:rPr>
      </w:pPr>
    </w:p>
    <w:p w14:paraId="1F513DA1" w14:textId="77777777" w:rsidR="00FA6F89" w:rsidRDefault="00FA6F89">
      <w:pPr>
        <w:pStyle w:val="BodyText"/>
        <w:rPr>
          <w:sz w:val="20"/>
        </w:rPr>
      </w:pPr>
    </w:p>
    <w:p w14:paraId="0AB6182B" w14:textId="77777777" w:rsidR="00FA6F89" w:rsidRDefault="00FA6F89">
      <w:pPr>
        <w:pStyle w:val="BodyText"/>
        <w:rPr>
          <w:sz w:val="20"/>
        </w:rPr>
      </w:pPr>
    </w:p>
    <w:p w14:paraId="06C9D276" w14:textId="77777777" w:rsidR="00FA6F89" w:rsidRDefault="00FA6F89">
      <w:pPr>
        <w:pStyle w:val="BodyText"/>
        <w:rPr>
          <w:sz w:val="20"/>
        </w:rPr>
      </w:pPr>
    </w:p>
    <w:p w14:paraId="079BAC1F" w14:textId="77777777" w:rsidR="00FA6F89" w:rsidRDefault="00FA6F89">
      <w:pPr>
        <w:pStyle w:val="BodyText"/>
        <w:rPr>
          <w:sz w:val="20"/>
        </w:rPr>
      </w:pPr>
    </w:p>
    <w:p w14:paraId="7A26DE06" w14:textId="77777777" w:rsidR="00FA6F89" w:rsidRDefault="00FA6F89">
      <w:pPr>
        <w:pStyle w:val="BodyText"/>
        <w:rPr>
          <w:sz w:val="20"/>
        </w:rPr>
      </w:pPr>
    </w:p>
    <w:p w14:paraId="4020984C" w14:textId="77777777" w:rsidR="00FA6F89" w:rsidRDefault="00FA6F89">
      <w:pPr>
        <w:pStyle w:val="BodyText"/>
        <w:rPr>
          <w:sz w:val="20"/>
        </w:rPr>
      </w:pPr>
    </w:p>
    <w:p w14:paraId="3D7F68DC" w14:textId="77777777" w:rsidR="00FA6F89" w:rsidRDefault="00FA6F89">
      <w:pPr>
        <w:pStyle w:val="BodyText"/>
        <w:rPr>
          <w:sz w:val="20"/>
        </w:rPr>
      </w:pPr>
    </w:p>
    <w:p w14:paraId="5BE6A42D" w14:textId="77777777" w:rsidR="00FA6F89" w:rsidRDefault="00FA6F89">
      <w:pPr>
        <w:pStyle w:val="BodyText"/>
        <w:rPr>
          <w:sz w:val="20"/>
        </w:rPr>
      </w:pPr>
    </w:p>
    <w:p w14:paraId="3A352D89" w14:textId="77777777" w:rsidR="00FA6F89" w:rsidRDefault="00FA6F89">
      <w:pPr>
        <w:pStyle w:val="BodyText"/>
        <w:rPr>
          <w:sz w:val="20"/>
        </w:rPr>
      </w:pPr>
    </w:p>
    <w:p w14:paraId="2520BCC9" w14:textId="77777777" w:rsidR="00FA6F89" w:rsidRDefault="00FA6F89">
      <w:pPr>
        <w:pStyle w:val="BodyText"/>
        <w:rPr>
          <w:sz w:val="20"/>
        </w:rPr>
      </w:pPr>
    </w:p>
    <w:p w14:paraId="73F72097" w14:textId="77777777" w:rsidR="00FA6F89" w:rsidRDefault="00FA6F89">
      <w:pPr>
        <w:pStyle w:val="BodyText"/>
        <w:rPr>
          <w:sz w:val="20"/>
        </w:rPr>
      </w:pPr>
    </w:p>
    <w:p w14:paraId="6AAA3C2F" w14:textId="77777777" w:rsidR="00FA6F89" w:rsidRDefault="00FA6F89">
      <w:pPr>
        <w:pStyle w:val="BodyText"/>
        <w:rPr>
          <w:sz w:val="20"/>
        </w:rPr>
      </w:pPr>
    </w:p>
    <w:p w14:paraId="1FD3D6AE" w14:textId="77777777" w:rsidR="00FA6F89" w:rsidRDefault="00FA6F89">
      <w:pPr>
        <w:pStyle w:val="BodyText"/>
        <w:rPr>
          <w:sz w:val="20"/>
        </w:rPr>
      </w:pPr>
    </w:p>
    <w:p w14:paraId="1CDF9180" w14:textId="77777777" w:rsidR="00FA6F89" w:rsidRDefault="00FA6F89">
      <w:pPr>
        <w:pStyle w:val="BodyText"/>
        <w:rPr>
          <w:sz w:val="20"/>
        </w:rPr>
      </w:pPr>
    </w:p>
    <w:p w14:paraId="47DDAF7F" w14:textId="77777777" w:rsidR="00FA6F89" w:rsidRDefault="00FA6F89">
      <w:pPr>
        <w:pStyle w:val="BodyText"/>
        <w:rPr>
          <w:sz w:val="20"/>
        </w:rPr>
      </w:pPr>
    </w:p>
    <w:p w14:paraId="1EA2665E" w14:textId="77777777" w:rsidR="00FA6F89" w:rsidRDefault="00FA6F89">
      <w:pPr>
        <w:pStyle w:val="BodyText"/>
        <w:rPr>
          <w:sz w:val="20"/>
        </w:rPr>
      </w:pPr>
    </w:p>
    <w:p w14:paraId="573DE5B6" w14:textId="77777777" w:rsidR="00FA6F89" w:rsidRDefault="00FA6F89">
      <w:pPr>
        <w:pStyle w:val="BodyText"/>
        <w:rPr>
          <w:sz w:val="20"/>
        </w:rPr>
      </w:pPr>
    </w:p>
    <w:p w14:paraId="7CA24E7B" w14:textId="77777777" w:rsidR="00FA6F89" w:rsidRDefault="00FA6F89">
      <w:pPr>
        <w:pStyle w:val="BodyText"/>
        <w:rPr>
          <w:sz w:val="20"/>
        </w:rPr>
      </w:pPr>
    </w:p>
    <w:p w14:paraId="79A9BCF1" w14:textId="77777777" w:rsidR="00FA6F89" w:rsidRDefault="00FA6F89">
      <w:pPr>
        <w:pStyle w:val="BodyText"/>
        <w:spacing w:before="9"/>
        <w:rPr>
          <w:sz w:val="21"/>
        </w:rPr>
      </w:pPr>
    </w:p>
    <w:p w14:paraId="7FC257EB" w14:textId="77777777" w:rsidR="00FA6F89" w:rsidRDefault="007335B6">
      <w:pPr>
        <w:pStyle w:val="Heading1"/>
        <w:ind w:left="2423"/>
      </w:pPr>
      <w:r>
        <w:rPr>
          <w:spacing w:val="-2"/>
        </w:rPr>
        <w:t>Attachments</w:t>
      </w:r>
    </w:p>
    <w:p w14:paraId="5DB3C1A3" w14:textId="77777777" w:rsidR="00FA6F89" w:rsidRDefault="00FA6F89">
      <w:pPr>
        <w:sectPr w:rsidR="00FA6F89">
          <w:footerReference w:type="default" r:id="rId9"/>
          <w:pgSz w:w="12240" w:h="15840"/>
          <w:pgMar w:top="540" w:right="1300" w:bottom="880" w:left="1340" w:header="0" w:footer="695" w:gutter="0"/>
          <w:cols w:space="720"/>
        </w:sectPr>
      </w:pPr>
    </w:p>
    <w:p w14:paraId="54188060" w14:textId="77777777" w:rsidR="00FA6F89" w:rsidRDefault="00FA6F89">
      <w:pPr>
        <w:pStyle w:val="BodyText"/>
        <w:rPr>
          <w:b/>
          <w:sz w:val="20"/>
        </w:rPr>
      </w:pPr>
    </w:p>
    <w:p w14:paraId="4B01CDDF" w14:textId="77777777" w:rsidR="00FA6F89" w:rsidRDefault="00FA6F89">
      <w:pPr>
        <w:pStyle w:val="BodyText"/>
        <w:rPr>
          <w:b/>
          <w:sz w:val="19"/>
        </w:rPr>
      </w:pPr>
    </w:p>
    <w:p w14:paraId="1F43CC8A" w14:textId="099CF2B1" w:rsidR="00FA6F89" w:rsidRDefault="006058F1">
      <w:pPr>
        <w:spacing w:before="94"/>
        <w:ind w:left="3514"/>
        <w:rPr>
          <w:sz w:val="18"/>
        </w:rPr>
      </w:pPr>
      <w:r>
        <w:rPr>
          <w:noProof/>
        </w:rPr>
        <mc:AlternateContent>
          <mc:Choice Requires="wps">
            <w:drawing>
              <wp:anchor distT="0" distB="0" distL="114300" distR="114300" simplePos="0" relativeHeight="15733248" behindDoc="0" locked="0" layoutInCell="1" allowOverlap="1" wp14:anchorId="33516C57" wp14:editId="5D510E42">
                <wp:simplePos x="0" y="0"/>
                <wp:positionH relativeFrom="page">
                  <wp:posOffset>914400</wp:posOffset>
                </wp:positionH>
                <wp:positionV relativeFrom="paragraph">
                  <wp:posOffset>-285115</wp:posOffset>
                </wp:positionV>
                <wp:extent cx="1143000" cy="354330"/>
                <wp:effectExtent l="0" t="0" r="0" b="0"/>
                <wp:wrapNone/>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54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E4FC4" w14:textId="77777777" w:rsidR="00FA6F89" w:rsidRDefault="007335B6">
                            <w:pPr>
                              <w:spacing w:before="160"/>
                              <w:ind w:left="293"/>
                              <w:rPr>
                                <w:color w:val="000000"/>
                                <w:sz w:val="24"/>
                              </w:rPr>
                            </w:pPr>
                            <w:r>
                              <w:rPr>
                                <w:color w:val="FFFFFF"/>
                                <w:spacing w:val="-2"/>
                                <w:sz w:val="24"/>
                              </w:rPr>
                              <w:t>Attachment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6C57" id="docshape15" o:spid="_x0000_s1027" type="#_x0000_t202" style="position:absolute;left:0;text-align:left;margin-left:1in;margin-top:-22.45pt;width:90pt;height:27.9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" fillcolor="black" stroked="f">
                <v:textbox inset="0,0,0,0">
                  <w:txbxContent>
                    <w:p w14:paraId="6F1E4FC4" w14:textId="77777777" w:rsidR="00FA6F89" w:rsidRDefault="007335B6">
                      <w:pPr>
                        <w:spacing w:before="160"/>
                        <w:ind w:left="293"/>
                        <w:rPr>
                          <w:color w:val="000000"/>
                          <w:sz w:val="24"/>
                        </w:rPr>
                      </w:pPr>
                      <w:r>
                        <w:rPr>
                          <w:color w:val="FFFFFF"/>
                          <w:spacing w:val="-2"/>
                          <w:sz w:val="24"/>
                        </w:rPr>
                        <w:t>Attachment</w:t>
                      </w:r>
                    </w:p>
                  </w:txbxContent>
                </v:textbox>
                <w10:wrap anchorx="page"/>
              </v:shape>
            </w:pict>
          </mc:Fallback>
        </mc:AlternateContent>
      </w:r>
      <w:r w:rsidR="007335B6">
        <w:rPr>
          <w:sz w:val="18"/>
        </w:rPr>
        <w:t xml:space="preserve">North Tooele Fire District Procedures </w:t>
      </w:r>
      <w:r w:rsidR="007335B6">
        <w:rPr>
          <w:spacing w:val="-2"/>
          <w:sz w:val="18"/>
        </w:rPr>
        <w:t>Manual</w:t>
      </w:r>
    </w:p>
    <w:p w14:paraId="070A8C86" w14:textId="77861788" w:rsidR="00FA6F89" w:rsidRDefault="006058F1">
      <w:pPr>
        <w:pStyle w:val="BodyText"/>
        <w:rPr>
          <w:sz w:val="17"/>
        </w:rPr>
      </w:pPr>
      <w:r>
        <w:rPr>
          <w:noProof/>
        </w:rPr>
        <mc:AlternateContent>
          <mc:Choice Requires="wps">
            <w:drawing>
              <wp:anchor distT="0" distB="0" distL="0" distR="0" simplePos="0" relativeHeight="487591936" behindDoc="1" locked="0" layoutInCell="1" allowOverlap="1" wp14:anchorId="55B61148" wp14:editId="657C95A7">
                <wp:simplePos x="0" y="0"/>
                <wp:positionH relativeFrom="page">
                  <wp:posOffset>914400</wp:posOffset>
                </wp:positionH>
                <wp:positionV relativeFrom="paragraph">
                  <wp:posOffset>139700</wp:posOffset>
                </wp:positionV>
                <wp:extent cx="5943600" cy="1270"/>
                <wp:effectExtent l="0" t="0" r="0" b="0"/>
                <wp:wrapTopAndBottom/>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34AE" id="docshape16" o:spid="_x0000_s1026" style="position:absolute;margin-left:1in;margin-top:11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" path="m,l9360,e" filled="f" strokeweight="1pt">
                <v:path arrowok="t" o:connecttype="custom" o:connectlocs="0,0;5943600,0" o:connectangles="0,0"/>
                <w10:wrap type="topAndBottom" anchorx="page"/>
              </v:shape>
            </w:pict>
          </mc:Fallback>
        </mc:AlternateContent>
      </w:r>
    </w:p>
    <w:p w14:paraId="3ABDA19C" w14:textId="77777777" w:rsidR="00FA6F89" w:rsidRDefault="00FA6F89">
      <w:pPr>
        <w:pStyle w:val="BodyText"/>
        <w:rPr>
          <w:sz w:val="20"/>
        </w:rPr>
      </w:pPr>
    </w:p>
    <w:p w14:paraId="17EDA89A" w14:textId="77777777" w:rsidR="00FA6F89" w:rsidRDefault="00FA6F89">
      <w:pPr>
        <w:pStyle w:val="BodyText"/>
        <w:rPr>
          <w:sz w:val="20"/>
        </w:rPr>
      </w:pPr>
    </w:p>
    <w:p w14:paraId="1369E800" w14:textId="77777777" w:rsidR="00FA6F89" w:rsidRDefault="00FA6F89">
      <w:pPr>
        <w:pStyle w:val="BodyText"/>
        <w:rPr>
          <w:sz w:val="20"/>
        </w:rPr>
      </w:pPr>
    </w:p>
    <w:p w14:paraId="60F6097C" w14:textId="77777777" w:rsidR="00FA6F89" w:rsidRDefault="00FA6F89">
      <w:pPr>
        <w:pStyle w:val="BodyText"/>
        <w:rPr>
          <w:sz w:val="20"/>
        </w:rPr>
      </w:pPr>
    </w:p>
    <w:p w14:paraId="59D6D0CF" w14:textId="77777777" w:rsidR="00FA6F89" w:rsidRDefault="00FA6F89">
      <w:pPr>
        <w:pStyle w:val="BodyText"/>
        <w:rPr>
          <w:sz w:val="20"/>
        </w:rPr>
      </w:pPr>
    </w:p>
    <w:p w14:paraId="21156B38" w14:textId="77777777" w:rsidR="00FA6F89" w:rsidRDefault="00FA6F89">
      <w:pPr>
        <w:pStyle w:val="BodyText"/>
        <w:rPr>
          <w:sz w:val="20"/>
        </w:rPr>
      </w:pPr>
    </w:p>
    <w:p w14:paraId="4DBF0AE6" w14:textId="77777777" w:rsidR="00FA6F89" w:rsidRDefault="00FA6F89">
      <w:pPr>
        <w:pStyle w:val="BodyText"/>
        <w:rPr>
          <w:sz w:val="20"/>
        </w:rPr>
      </w:pPr>
    </w:p>
    <w:p w14:paraId="3512054D" w14:textId="77777777" w:rsidR="00FA6F89" w:rsidRDefault="00FA6F89">
      <w:pPr>
        <w:pStyle w:val="BodyText"/>
        <w:rPr>
          <w:sz w:val="20"/>
        </w:rPr>
      </w:pPr>
    </w:p>
    <w:p w14:paraId="0F623C75" w14:textId="77777777" w:rsidR="00FA6F89" w:rsidRDefault="00FA6F89">
      <w:pPr>
        <w:pStyle w:val="BodyText"/>
        <w:rPr>
          <w:sz w:val="20"/>
        </w:rPr>
      </w:pPr>
    </w:p>
    <w:p w14:paraId="46B6140B" w14:textId="77777777" w:rsidR="00FA6F89" w:rsidRDefault="00FA6F89">
      <w:pPr>
        <w:pStyle w:val="BodyText"/>
        <w:rPr>
          <w:sz w:val="20"/>
        </w:rPr>
      </w:pPr>
    </w:p>
    <w:p w14:paraId="522BC508" w14:textId="77777777" w:rsidR="00FA6F89" w:rsidRDefault="00FA6F89">
      <w:pPr>
        <w:pStyle w:val="BodyText"/>
        <w:rPr>
          <w:sz w:val="20"/>
        </w:rPr>
      </w:pPr>
    </w:p>
    <w:p w14:paraId="7432B858" w14:textId="036CCC47" w:rsidR="00FA6F89" w:rsidRDefault="00DD039A">
      <w:pPr>
        <w:pStyle w:val="BodyText"/>
        <w:rPr>
          <w:sz w:val="20"/>
        </w:rPr>
      </w:pPr>
      <w:r>
        <w:rPr>
          <w:sz w:val="20"/>
          <w:highlight w:val="yellow"/>
        </w:rPr>
        <w:t>Delete this chart = no longer needed</w:t>
      </w:r>
    </w:p>
    <w:p w14:paraId="58D6EC26" w14:textId="77777777" w:rsidR="00FA6F89" w:rsidRDefault="00FA6F89">
      <w:pPr>
        <w:pStyle w:val="BodyText"/>
        <w:rPr>
          <w:sz w:val="20"/>
        </w:rPr>
      </w:pPr>
    </w:p>
    <w:p w14:paraId="482E4219" w14:textId="77777777" w:rsidR="00FA6F89" w:rsidRDefault="00FA6F89">
      <w:pPr>
        <w:pStyle w:val="BodyText"/>
        <w:rPr>
          <w:sz w:val="20"/>
        </w:rPr>
      </w:pPr>
    </w:p>
    <w:p w14:paraId="31AAA02F" w14:textId="77777777" w:rsidR="00FA6F89" w:rsidRDefault="00FA6F89">
      <w:pPr>
        <w:pStyle w:val="BodyText"/>
        <w:rPr>
          <w:sz w:val="20"/>
        </w:rPr>
      </w:pPr>
    </w:p>
    <w:p w14:paraId="79D00283" w14:textId="77777777" w:rsidR="00FA6F89" w:rsidRDefault="00FA6F89">
      <w:pPr>
        <w:pStyle w:val="BodyText"/>
        <w:rPr>
          <w:sz w:val="20"/>
        </w:rPr>
      </w:pPr>
    </w:p>
    <w:p w14:paraId="3BFD5AD2" w14:textId="77777777" w:rsidR="00FA6F89" w:rsidRDefault="00FA6F89">
      <w:pPr>
        <w:pStyle w:val="BodyText"/>
        <w:rPr>
          <w:sz w:val="20"/>
        </w:rPr>
      </w:pPr>
    </w:p>
    <w:p w14:paraId="0191EE41" w14:textId="77777777" w:rsidR="00FA6F89" w:rsidRDefault="00FA6F89">
      <w:pPr>
        <w:pStyle w:val="BodyText"/>
        <w:rPr>
          <w:sz w:val="20"/>
        </w:rPr>
      </w:pPr>
    </w:p>
    <w:p w14:paraId="566DDD6C" w14:textId="77777777" w:rsidR="00FA6F89" w:rsidRDefault="00FA6F89">
      <w:pPr>
        <w:pStyle w:val="BodyText"/>
        <w:rPr>
          <w:sz w:val="20"/>
        </w:rPr>
      </w:pPr>
    </w:p>
    <w:p w14:paraId="4FD45FB6" w14:textId="77777777" w:rsidR="00FA6F89" w:rsidRDefault="00FA6F89">
      <w:pPr>
        <w:pStyle w:val="BodyText"/>
        <w:rPr>
          <w:sz w:val="20"/>
        </w:rPr>
      </w:pPr>
    </w:p>
    <w:p w14:paraId="2168A881" w14:textId="77777777" w:rsidR="00FA6F89" w:rsidRDefault="00FA6F89">
      <w:pPr>
        <w:pStyle w:val="BodyText"/>
        <w:rPr>
          <w:sz w:val="20"/>
        </w:rPr>
      </w:pPr>
    </w:p>
    <w:p w14:paraId="4715191B" w14:textId="77777777" w:rsidR="00FA6F89" w:rsidRDefault="00FA6F89">
      <w:pPr>
        <w:pStyle w:val="BodyText"/>
        <w:spacing w:before="9"/>
        <w:rPr>
          <w:sz w:val="16"/>
        </w:rPr>
      </w:pPr>
    </w:p>
    <w:p w14:paraId="0F70FC26" w14:textId="77777777" w:rsidR="00FA6F89" w:rsidRDefault="007335B6">
      <w:pPr>
        <w:pStyle w:val="Heading1"/>
      </w:pPr>
      <w:bookmarkStart w:id="0" w:name="_bookmark0"/>
      <w:bookmarkEnd w:id="0"/>
      <w:r>
        <w:t xml:space="preserve">NTFD Step Plan </w:t>
      </w:r>
      <w:r>
        <w:rPr>
          <w:spacing w:val="-2"/>
        </w:rPr>
        <w:t>(1).pdf</w:t>
      </w:r>
    </w:p>
    <w:p w14:paraId="7C860163" w14:textId="77777777" w:rsidR="00FA6F89" w:rsidRDefault="00FA6F89">
      <w:pPr>
        <w:sectPr w:rsidR="00FA6F89">
          <w:footerReference w:type="default" r:id="rId10"/>
          <w:pgSz w:w="12240" w:h="15840"/>
          <w:pgMar w:top="360" w:right="1300" w:bottom="880" w:left="1340" w:header="0" w:footer="695" w:gutter="0"/>
          <w:cols w:space="720"/>
        </w:sectPr>
      </w:pP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16"/>
        <w:gridCol w:w="3436"/>
        <w:gridCol w:w="1449"/>
        <w:gridCol w:w="1072"/>
        <w:gridCol w:w="1089"/>
        <w:gridCol w:w="1089"/>
        <w:gridCol w:w="1449"/>
        <w:gridCol w:w="1073"/>
      </w:tblGrid>
      <w:tr w:rsidR="00FA6F89" w14:paraId="54F220FA" w14:textId="77777777">
        <w:trPr>
          <w:trHeight w:val="803"/>
        </w:trPr>
        <w:tc>
          <w:tcPr>
            <w:tcW w:w="2816" w:type="dxa"/>
            <w:tcBorders>
              <w:bottom w:val="single" w:sz="8" w:space="0" w:color="000000"/>
              <w:right w:val="single" w:sz="8" w:space="0" w:color="000000"/>
            </w:tcBorders>
          </w:tcPr>
          <w:p w14:paraId="3BF02D06" w14:textId="77777777" w:rsidR="00FA6F89" w:rsidRDefault="00FA6F89">
            <w:pPr>
              <w:pStyle w:val="TableParagraph"/>
              <w:rPr>
                <w:rFonts w:ascii="Arial"/>
                <w:b/>
                <w:sz w:val="24"/>
              </w:rPr>
            </w:pPr>
          </w:p>
          <w:p w14:paraId="07FC14FA" w14:textId="77777777" w:rsidR="00FA6F89" w:rsidRDefault="00FA6F89">
            <w:pPr>
              <w:pStyle w:val="TableParagraph"/>
              <w:spacing w:before="1"/>
              <w:rPr>
                <w:rFonts w:ascii="Arial"/>
                <w:b/>
                <w:sz w:val="19"/>
              </w:rPr>
            </w:pPr>
          </w:p>
          <w:p w14:paraId="6CBD6D78" w14:textId="77777777" w:rsidR="00FA6F89" w:rsidRDefault="007335B6">
            <w:pPr>
              <w:pStyle w:val="TableParagraph"/>
              <w:spacing w:line="288" w:lineRule="exact"/>
              <w:ind w:left="37"/>
              <w:rPr>
                <w:b/>
                <w:sz w:val="25"/>
              </w:rPr>
            </w:pPr>
            <w:r>
              <w:rPr>
                <w:b/>
                <w:sz w:val="25"/>
              </w:rPr>
              <w:t>2.5</w:t>
            </w:r>
            <w:r>
              <w:rPr>
                <w:b/>
                <w:spacing w:val="-2"/>
                <w:sz w:val="25"/>
              </w:rPr>
              <w:t xml:space="preserve"> </w:t>
            </w:r>
            <w:r>
              <w:rPr>
                <w:b/>
                <w:sz w:val="25"/>
              </w:rPr>
              <w:t>% Annual Step</w:t>
            </w:r>
            <w:r>
              <w:rPr>
                <w:b/>
                <w:spacing w:val="-1"/>
                <w:sz w:val="25"/>
              </w:rPr>
              <w:t xml:space="preserve"> </w:t>
            </w:r>
            <w:r>
              <w:rPr>
                <w:b/>
                <w:spacing w:val="-4"/>
                <w:sz w:val="25"/>
              </w:rPr>
              <w:t>Plan</w:t>
            </w:r>
          </w:p>
        </w:tc>
        <w:tc>
          <w:tcPr>
            <w:tcW w:w="3436" w:type="dxa"/>
            <w:tcBorders>
              <w:left w:val="single" w:sz="8" w:space="0" w:color="000000"/>
              <w:bottom w:val="single" w:sz="8" w:space="0" w:color="000000"/>
              <w:right w:val="single" w:sz="8" w:space="0" w:color="000000"/>
            </w:tcBorders>
          </w:tcPr>
          <w:p w14:paraId="3A1D8CB4" w14:textId="77777777" w:rsidR="00FA6F89" w:rsidRDefault="00FA6F89">
            <w:pPr>
              <w:pStyle w:val="TableParagraph"/>
              <w:spacing w:before="5"/>
              <w:rPr>
                <w:rFonts w:ascii="Arial"/>
                <w:b/>
                <w:sz w:val="23"/>
              </w:rPr>
            </w:pPr>
          </w:p>
          <w:p w14:paraId="1AABB5D3" w14:textId="77777777" w:rsidR="00FA6F89" w:rsidRDefault="007335B6">
            <w:pPr>
              <w:pStyle w:val="TableParagraph"/>
              <w:ind w:left="44"/>
              <w:rPr>
                <w:sz w:val="21"/>
              </w:rPr>
            </w:pPr>
            <w:r>
              <w:rPr>
                <w:sz w:val="21"/>
              </w:rPr>
              <w:t>Position</w:t>
            </w:r>
            <w:r>
              <w:rPr>
                <w:spacing w:val="4"/>
                <w:sz w:val="21"/>
              </w:rPr>
              <w:t xml:space="preserve"> </w:t>
            </w:r>
            <w:r>
              <w:rPr>
                <w:sz w:val="21"/>
              </w:rPr>
              <w:t>&amp;</w:t>
            </w:r>
            <w:r>
              <w:rPr>
                <w:spacing w:val="5"/>
                <w:sz w:val="21"/>
              </w:rPr>
              <w:t xml:space="preserve"> </w:t>
            </w:r>
            <w:r>
              <w:rPr>
                <w:sz w:val="21"/>
              </w:rPr>
              <w:t>Entry</w:t>
            </w:r>
            <w:r>
              <w:rPr>
                <w:spacing w:val="7"/>
                <w:sz w:val="21"/>
              </w:rPr>
              <w:t xml:space="preserve"> </w:t>
            </w:r>
            <w:r>
              <w:rPr>
                <w:spacing w:val="-4"/>
                <w:sz w:val="21"/>
              </w:rPr>
              <w:t>Wage</w:t>
            </w:r>
          </w:p>
        </w:tc>
        <w:tc>
          <w:tcPr>
            <w:tcW w:w="1449" w:type="dxa"/>
            <w:tcBorders>
              <w:left w:val="single" w:sz="8" w:space="0" w:color="000000"/>
              <w:bottom w:val="single" w:sz="8" w:space="0" w:color="000000"/>
              <w:right w:val="single" w:sz="8" w:space="0" w:color="000000"/>
            </w:tcBorders>
          </w:tcPr>
          <w:p w14:paraId="486B30B9" w14:textId="77777777" w:rsidR="00FA6F89" w:rsidRDefault="00FA6F89">
            <w:pPr>
              <w:pStyle w:val="TableParagraph"/>
              <w:rPr>
                <w:rFonts w:ascii="Arial"/>
                <w:b/>
              </w:rPr>
            </w:pPr>
          </w:p>
          <w:p w14:paraId="53391793" w14:textId="77777777" w:rsidR="00FA6F89" w:rsidRDefault="00FA6F89">
            <w:pPr>
              <w:pStyle w:val="TableParagraph"/>
              <w:spacing w:before="4"/>
              <w:rPr>
                <w:rFonts w:ascii="Arial"/>
                <w:b/>
                <w:sz w:val="23"/>
              </w:rPr>
            </w:pPr>
          </w:p>
          <w:p w14:paraId="504A5198" w14:textId="77777777" w:rsidR="00FA6F89" w:rsidRDefault="007335B6">
            <w:pPr>
              <w:pStyle w:val="TableParagraph"/>
              <w:ind w:right="38"/>
              <w:jc w:val="right"/>
              <w:rPr>
                <w:sz w:val="21"/>
              </w:rPr>
            </w:pPr>
            <w:r>
              <w:rPr>
                <w:sz w:val="21"/>
              </w:rPr>
              <w:t>Post-</w:t>
            </w:r>
            <w:r>
              <w:rPr>
                <w:spacing w:val="-2"/>
                <w:sz w:val="21"/>
              </w:rPr>
              <w:t>probation</w:t>
            </w:r>
          </w:p>
        </w:tc>
        <w:tc>
          <w:tcPr>
            <w:tcW w:w="1072" w:type="dxa"/>
            <w:tcBorders>
              <w:left w:val="single" w:sz="8" w:space="0" w:color="000000"/>
              <w:bottom w:val="single" w:sz="8" w:space="0" w:color="000000"/>
              <w:right w:val="single" w:sz="8" w:space="0" w:color="000000"/>
            </w:tcBorders>
          </w:tcPr>
          <w:p w14:paraId="4E292356" w14:textId="77777777" w:rsidR="00FA6F89" w:rsidRDefault="00FA6F89">
            <w:pPr>
              <w:pStyle w:val="TableParagraph"/>
              <w:spacing w:before="10"/>
              <w:rPr>
                <w:rFonts w:ascii="Arial"/>
                <w:b/>
                <w:sz w:val="18"/>
              </w:rPr>
            </w:pPr>
          </w:p>
          <w:p w14:paraId="1B3D8265" w14:textId="77777777" w:rsidR="00FA6F89" w:rsidRDefault="007335B6">
            <w:pPr>
              <w:pStyle w:val="TableParagraph"/>
              <w:spacing w:line="280" w:lineRule="atLeast"/>
              <w:ind w:left="139" w:firstLine="84"/>
              <w:rPr>
                <w:sz w:val="21"/>
              </w:rPr>
            </w:pPr>
            <w:r>
              <w:rPr>
                <w:sz w:val="21"/>
              </w:rPr>
              <w:t>Start of Year</w:t>
            </w:r>
            <w:r>
              <w:rPr>
                <w:spacing w:val="-12"/>
                <w:sz w:val="21"/>
              </w:rPr>
              <w:t xml:space="preserve"> </w:t>
            </w:r>
            <w:r>
              <w:rPr>
                <w:sz w:val="21"/>
              </w:rPr>
              <w:t>Two</w:t>
            </w:r>
          </w:p>
        </w:tc>
        <w:tc>
          <w:tcPr>
            <w:tcW w:w="1089" w:type="dxa"/>
            <w:tcBorders>
              <w:left w:val="single" w:sz="8" w:space="0" w:color="000000"/>
              <w:bottom w:val="single" w:sz="8" w:space="0" w:color="000000"/>
              <w:right w:val="single" w:sz="8" w:space="0" w:color="000000"/>
            </w:tcBorders>
          </w:tcPr>
          <w:p w14:paraId="21C0229A" w14:textId="77777777" w:rsidR="00FA6F89" w:rsidRDefault="00FA6F89">
            <w:pPr>
              <w:pStyle w:val="TableParagraph"/>
              <w:spacing w:before="10"/>
              <w:rPr>
                <w:rFonts w:ascii="Arial"/>
                <w:b/>
                <w:sz w:val="18"/>
              </w:rPr>
            </w:pPr>
          </w:p>
          <w:p w14:paraId="62FC337A" w14:textId="77777777" w:rsidR="00FA6F89" w:rsidRDefault="007335B6">
            <w:pPr>
              <w:pStyle w:val="TableParagraph"/>
              <w:spacing w:line="280" w:lineRule="atLeast"/>
              <w:ind w:left="80" w:firstLine="151"/>
              <w:rPr>
                <w:sz w:val="21"/>
              </w:rPr>
            </w:pPr>
            <w:r>
              <w:rPr>
                <w:sz w:val="21"/>
              </w:rPr>
              <w:t>Start of Year</w:t>
            </w:r>
            <w:r>
              <w:rPr>
                <w:spacing w:val="-12"/>
                <w:sz w:val="21"/>
              </w:rPr>
              <w:t xml:space="preserve"> </w:t>
            </w:r>
            <w:r>
              <w:rPr>
                <w:sz w:val="21"/>
              </w:rPr>
              <w:t>Three</w:t>
            </w:r>
          </w:p>
        </w:tc>
        <w:tc>
          <w:tcPr>
            <w:tcW w:w="1089" w:type="dxa"/>
            <w:tcBorders>
              <w:left w:val="single" w:sz="8" w:space="0" w:color="000000"/>
              <w:bottom w:val="single" w:sz="8" w:space="0" w:color="000000"/>
              <w:right w:val="single" w:sz="8" w:space="0" w:color="000000"/>
            </w:tcBorders>
          </w:tcPr>
          <w:p w14:paraId="004FBEBE" w14:textId="77777777" w:rsidR="00FA6F89" w:rsidRDefault="00FA6F89">
            <w:pPr>
              <w:pStyle w:val="TableParagraph"/>
              <w:spacing w:before="10"/>
              <w:rPr>
                <w:rFonts w:ascii="Arial"/>
                <w:b/>
                <w:sz w:val="18"/>
              </w:rPr>
            </w:pPr>
          </w:p>
          <w:p w14:paraId="0E553653" w14:textId="77777777" w:rsidR="00FA6F89" w:rsidRDefault="007335B6">
            <w:pPr>
              <w:pStyle w:val="TableParagraph"/>
              <w:spacing w:line="280" w:lineRule="atLeast"/>
              <w:ind w:left="136" w:firstLine="96"/>
              <w:rPr>
                <w:sz w:val="21"/>
              </w:rPr>
            </w:pPr>
            <w:r>
              <w:rPr>
                <w:sz w:val="21"/>
              </w:rPr>
              <w:t>Start of Year</w:t>
            </w:r>
            <w:r>
              <w:rPr>
                <w:spacing w:val="-12"/>
                <w:sz w:val="21"/>
              </w:rPr>
              <w:t xml:space="preserve"> </w:t>
            </w:r>
            <w:r>
              <w:rPr>
                <w:sz w:val="21"/>
              </w:rPr>
              <w:t>Four</w:t>
            </w:r>
          </w:p>
        </w:tc>
        <w:tc>
          <w:tcPr>
            <w:tcW w:w="1449" w:type="dxa"/>
            <w:tcBorders>
              <w:left w:val="single" w:sz="8" w:space="0" w:color="000000"/>
              <w:bottom w:val="single" w:sz="8" w:space="0" w:color="000000"/>
              <w:right w:val="single" w:sz="8" w:space="0" w:color="000000"/>
            </w:tcBorders>
          </w:tcPr>
          <w:p w14:paraId="7611C393" w14:textId="77777777" w:rsidR="00FA6F89" w:rsidRDefault="00FA6F89">
            <w:pPr>
              <w:pStyle w:val="TableParagraph"/>
              <w:spacing w:before="10"/>
              <w:rPr>
                <w:rFonts w:ascii="Arial"/>
                <w:b/>
                <w:sz w:val="18"/>
              </w:rPr>
            </w:pPr>
          </w:p>
          <w:p w14:paraId="2288DA2B" w14:textId="77777777" w:rsidR="00FA6F89" w:rsidRDefault="007335B6">
            <w:pPr>
              <w:pStyle w:val="TableParagraph"/>
              <w:spacing w:line="280" w:lineRule="atLeast"/>
              <w:ind w:left="558" w:hanging="365"/>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4"/>
                <w:sz w:val="21"/>
              </w:rPr>
              <w:t>Five</w:t>
            </w:r>
          </w:p>
        </w:tc>
        <w:tc>
          <w:tcPr>
            <w:tcW w:w="1073" w:type="dxa"/>
            <w:tcBorders>
              <w:left w:val="single" w:sz="8" w:space="0" w:color="000000"/>
              <w:bottom w:val="single" w:sz="8" w:space="0" w:color="000000"/>
              <w:right w:val="single" w:sz="8" w:space="0" w:color="000000"/>
            </w:tcBorders>
          </w:tcPr>
          <w:p w14:paraId="772661BC" w14:textId="77777777" w:rsidR="00FA6F89" w:rsidRDefault="00FA6F89">
            <w:pPr>
              <w:pStyle w:val="TableParagraph"/>
              <w:spacing w:before="10"/>
              <w:rPr>
                <w:rFonts w:ascii="Arial"/>
                <w:b/>
                <w:sz w:val="18"/>
              </w:rPr>
            </w:pPr>
          </w:p>
          <w:p w14:paraId="16805964" w14:textId="77777777" w:rsidR="00FA6F89" w:rsidRDefault="007335B6">
            <w:pPr>
              <w:pStyle w:val="TableParagraph"/>
              <w:spacing w:line="280" w:lineRule="atLeast"/>
              <w:ind w:left="206" w:firstLine="19"/>
              <w:rPr>
                <w:sz w:val="21"/>
              </w:rPr>
            </w:pPr>
            <w:r>
              <w:rPr>
                <w:sz w:val="21"/>
              </w:rPr>
              <w:t>Start</w:t>
            </w:r>
            <w:r>
              <w:rPr>
                <w:spacing w:val="-8"/>
                <w:sz w:val="21"/>
              </w:rPr>
              <w:t xml:space="preserve"> </w:t>
            </w:r>
            <w:r>
              <w:rPr>
                <w:sz w:val="21"/>
              </w:rPr>
              <w:t>of Year</w:t>
            </w:r>
            <w:r>
              <w:rPr>
                <w:spacing w:val="5"/>
                <w:sz w:val="21"/>
              </w:rPr>
              <w:t xml:space="preserve"> </w:t>
            </w:r>
            <w:r>
              <w:rPr>
                <w:spacing w:val="-5"/>
                <w:sz w:val="21"/>
              </w:rPr>
              <w:t>Six</w:t>
            </w:r>
          </w:p>
        </w:tc>
      </w:tr>
      <w:tr w:rsidR="00FA6F89" w14:paraId="33535004" w14:textId="77777777">
        <w:trPr>
          <w:trHeight w:val="306"/>
        </w:trPr>
        <w:tc>
          <w:tcPr>
            <w:tcW w:w="2816" w:type="dxa"/>
            <w:tcBorders>
              <w:top w:val="single" w:sz="8" w:space="0" w:color="000000"/>
              <w:bottom w:val="single" w:sz="8" w:space="0" w:color="000000"/>
              <w:right w:val="single" w:sz="8" w:space="0" w:color="000000"/>
            </w:tcBorders>
          </w:tcPr>
          <w:p w14:paraId="67E7F3E1" w14:textId="77777777" w:rsidR="00FA6F89" w:rsidRDefault="007335B6">
            <w:pPr>
              <w:pStyle w:val="TableParagraph"/>
              <w:spacing w:line="286" w:lineRule="exact"/>
              <w:ind w:left="37"/>
              <w:rPr>
                <w:sz w:val="25"/>
              </w:rPr>
            </w:pPr>
            <w:r>
              <w:rPr>
                <w:sz w:val="25"/>
                <w:u w:val="single"/>
              </w:rPr>
              <w:t>Fire</w:t>
            </w:r>
            <w:r>
              <w:rPr>
                <w:spacing w:val="-2"/>
                <w:sz w:val="25"/>
                <w:u w:val="single"/>
              </w:rPr>
              <w:t xml:space="preserve"> Department</w:t>
            </w:r>
          </w:p>
        </w:tc>
        <w:tc>
          <w:tcPr>
            <w:tcW w:w="3436" w:type="dxa"/>
            <w:tcBorders>
              <w:top w:val="single" w:sz="8" w:space="0" w:color="000000"/>
              <w:left w:val="single" w:sz="8" w:space="0" w:color="000000"/>
              <w:bottom w:val="single" w:sz="8" w:space="0" w:color="000000"/>
              <w:right w:val="single" w:sz="8" w:space="0" w:color="000000"/>
            </w:tcBorders>
          </w:tcPr>
          <w:p w14:paraId="4883EF81" w14:textId="77777777" w:rsidR="00FA6F89" w:rsidRDefault="007335B6">
            <w:pPr>
              <w:pStyle w:val="TableParagraph"/>
              <w:spacing w:before="26"/>
              <w:ind w:left="44"/>
              <w:rPr>
                <w:sz w:val="21"/>
              </w:rPr>
            </w:pPr>
            <w:r>
              <w:rPr>
                <w:sz w:val="21"/>
              </w:rPr>
              <w:t>Year</w:t>
            </w:r>
            <w:r>
              <w:rPr>
                <w:spacing w:val="5"/>
                <w:sz w:val="21"/>
              </w:rPr>
              <w:t xml:space="preserve"> </w:t>
            </w:r>
            <w:r>
              <w:rPr>
                <w:spacing w:val="-10"/>
                <w:sz w:val="21"/>
              </w:rPr>
              <w:t>I</w:t>
            </w:r>
          </w:p>
        </w:tc>
        <w:tc>
          <w:tcPr>
            <w:tcW w:w="1449" w:type="dxa"/>
            <w:tcBorders>
              <w:top w:val="single" w:sz="8" w:space="0" w:color="000000"/>
              <w:left w:val="single" w:sz="8" w:space="0" w:color="000000"/>
              <w:bottom w:val="single" w:sz="8" w:space="0" w:color="000000"/>
              <w:right w:val="single" w:sz="8" w:space="0" w:color="000000"/>
            </w:tcBorders>
          </w:tcPr>
          <w:p w14:paraId="08880FDE" w14:textId="77777777" w:rsidR="00FA6F89" w:rsidRDefault="007335B6">
            <w:pPr>
              <w:pStyle w:val="TableParagraph"/>
              <w:spacing w:before="36" w:line="250" w:lineRule="exact"/>
              <w:ind w:left="493"/>
              <w:rPr>
                <w:sz w:val="21"/>
              </w:rPr>
            </w:pPr>
            <w:r>
              <w:rPr>
                <w:sz w:val="21"/>
                <w:u w:val="single"/>
              </w:rPr>
              <w:t>Step</w:t>
            </w:r>
            <w:r>
              <w:rPr>
                <w:spacing w:val="4"/>
                <w:sz w:val="21"/>
                <w:u w:val="single"/>
              </w:rPr>
              <w:t xml:space="preserve"> </w:t>
            </w:r>
            <w:r>
              <w:rPr>
                <w:spacing w:val="-10"/>
                <w:sz w:val="21"/>
                <w:u w:val="single"/>
              </w:rPr>
              <w:t>I</w:t>
            </w:r>
          </w:p>
        </w:tc>
        <w:tc>
          <w:tcPr>
            <w:tcW w:w="1072" w:type="dxa"/>
            <w:tcBorders>
              <w:top w:val="single" w:sz="8" w:space="0" w:color="000000"/>
              <w:left w:val="single" w:sz="8" w:space="0" w:color="000000"/>
              <w:bottom w:val="single" w:sz="8" w:space="0" w:color="000000"/>
              <w:right w:val="single" w:sz="8" w:space="0" w:color="000000"/>
            </w:tcBorders>
          </w:tcPr>
          <w:p w14:paraId="66D56F9E" w14:textId="77777777" w:rsidR="00FA6F89" w:rsidRDefault="007335B6">
            <w:pPr>
              <w:pStyle w:val="TableParagraph"/>
              <w:spacing w:before="36" w:line="250" w:lineRule="exact"/>
              <w:ind w:left="278"/>
              <w:rPr>
                <w:sz w:val="21"/>
              </w:rPr>
            </w:pPr>
            <w:r>
              <w:rPr>
                <w:sz w:val="21"/>
                <w:u w:val="single"/>
              </w:rPr>
              <w:t>Step</w:t>
            </w:r>
            <w:r>
              <w:rPr>
                <w:spacing w:val="4"/>
                <w:sz w:val="21"/>
                <w:u w:val="single"/>
              </w:rPr>
              <w:t xml:space="preserve"> </w:t>
            </w:r>
            <w:r>
              <w:rPr>
                <w:spacing w:val="-5"/>
                <w:sz w:val="21"/>
                <w:u w:val="single"/>
              </w:rPr>
              <w:t>II</w:t>
            </w:r>
          </w:p>
        </w:tc>
        <w:tc>
          <w:tcPr>
            <w:tcW w:w="1089" w:type="dxa"/>
            <w:tcBorders>
              <w:top w:val="single" w:sz="8" w:space="0" w:color="000000"/>
              <w:left w:val="single" w:sz="8" w:space="0" w:color="000000"/>
              <w:bottom w:val="single" w:sz="8" w:space="0" w:color="000000"/>
              <w:right w:val="single" w:sz="8" w:space="0" w:color="000000"/>
            </w:tcBorders>
          </w:tcPr>
          <w:p w14:paraId="2527F48A" w14:textId="77777777" w:rsidR="00FA6F89" w:rsidRDefault="007335B6">
            <w:pPr>
              <w:pStyle w:val="TableParagraph"/>
              <w:spacing w:before="36" w:line="250" w:lineRule="exact"/>
              <w:ind w:left="260"/>
              <w:rPr>
                <w:sz w:val="21"/>
              </w:rPr>
            </w:pPr>
            <w:r>
              <w:rPr>
                <w:sz w:val="21"/>
                <w:u w:val="single"/>
              </w:rPr>
              <w:t>Step</w:t>
            </w:r>
            <w:r>
              <w:rPr>
                <w:spacing w:val="4"/>
                <w:sz w:val="21"/>
                <w:u w:val="single"/>
              </w:rPr>
              <w:t xml:space="preserve"> </w:t>
            </w:r>
            <w:r>
              <w:rPr>
                <w:spacing w:val="-5"/>
                <w:sz w:val="21"/>
                <w:u w:val="single"/>
              </w:rPr>
              <w:t>III</w:t>
            </w:r>
          </w:p>
        </w:tc>
        <w:tc>
          <w:tcPr>
            <w:tcW w:w="1089" w:type="dxa"/>
            <w:tcBorders>
              <w:top w:val="single" w:sz="8" w:space="0" w:color="000000"/>
              <w:left w:val="single" w:sz="8" w:space="0" w:color="000000"/>
              <w:bottom w:val="single" w:sz="8" w:space="0" w:color="000000"/>
              <w:right w:val="single" w:sz="8" w:space="0" w:color="000000"/>
            </w:tcBorders>
          </w:tcPr>
          <w:p w14:paraId="08DD1A71" w14:textId="77777777" w:rsidR="00FA6F89" w:rsidRDefault="007335B6">
            <w:pPr>
              <w:pStyle w:val="TableParagraph"/>
              <w:spacing w:before="36" w:line="250" w:lineRule="exact"/>
              <w:ind w:left="253"/>
              <w:rPr>
                <w:sz w:val="21"/>
              </w:rPr>
            </w:pPr>
            <w:r>
              <w:rPr>
                <w:sz w:val="21"/>
                <w:u w:val="single"/>
              </w:rPr>
              <w:t>Step</w:t>
            </w:r>
            <w:r>
              <w:rPr>
                <w:spacing w:val="4"/>
                <w:sz w:val="21"/>
                <w:u w:val="single"/>
              </w:rPr>
              <w:t xml:space="preserve"> </w:t>
            </w:r>
            <w:r>
              <w:rPr>
                <w:spacing w:val="-5"/>
                <w:sz w:val="21"/>
                <w:u w:val="single"/>
              </w:rPr>
              <w:t>IV</w:t>
            </w:r>
          </w:p>
        </w:tc>
        <w:tc>
          <w:tcPr>
            <w:tcW w:w="1449" w:type="dxa"/>
            <w:tcBorders>
              <w:top w:val="single" w:sz="8" w:space="0" w:color="000000"/>
              <w:left w:val="single" w:sz="8" w:space="0" w:color="000000"/>
              <w:bottom w:val="single" w:sz="8" w:space="0" w:color="000000"/>
              <w:right w:val="single" w:sz="8" w:space="0" w:color="000000"/>
            </w:tcBorders>
          </w:tcPr>
          <w:p w14:paraId="254C1F65" w14:textId="77777777" w:rsidR="00FA6F89" w:rsidRDefault="007335B6">
            <w:pPr>
              <w:pStyle w:val="TableParagraph"/>
              <w:spacing w:before="36" w:line="250" w:lineRule="exact"/>
              <w:ind w:left="462"/>
              <w:rPr>
                <w:sz w:val="21"/>
              </w:rPr>
            </w:pPr>
            <w:r>
              <w:rPr>
                <w:sz w:val="21"/>
                <w:u w:val="single"/>
              </w:rPr>
              <w:t>Step</w:t>
            </w:r>
            <w:r>
              <w:rPr>
                <w:spacing w:val="4"/>
                <w:sz w:val="21"/>
                <w:u w:val="single"/>
              </w:rPr>
              <w:t xml:space="preserve"> </w:t>
            </w:r>
            <w:r>
              <w:rPr>
                <w:spacing w:val="-10"/>
                <w:sz w:val="21"/>
                <w:u w:val="single"/>
              </w:rPr>
              <w:t>V</w:t>
            </w:r>
          </w:p>
        </w:tc>
        <w:tc>
          <w:tcPr>
            <w:tcW w:w="1073" w:type="dxa"/>
            <w:tcBorders>
              <w:top w:val="single" w:sz="8" w:space="0" w:color="000000"/>
              <w:left w:val="single" w:sz="8" w:space="0" w:color="000000"/>
              <w:bottom w:val="single" w:sz="8" w:space="0" w:color="000000"/>
              <w:right w:val="single" w:sz="8" w:space="0" w:color="000000"/>
            </w:tcBorders>
          </w:tcPr>
          <w:p w14:paraId="745D1DF6" w14:textId="77777777" w:rsidR="00FA6F89" w:rsidRDefault="007335B6">
            <w:pPr>
              <w:pStyle w:val="TableParagraph"/>
              <w:spacing w:before="36" w:line="250" w:lineRule="exact"/>
              <w:ind w:left="247"/>
              <w:rPr>
                <w:sz w:val="21"/>
              </w:rPr>
            </w:pPr>
            <w:r>
              <w:rPr>
                <w:sz w:val="21"/>
                <w:u w:val="single"/>
              </w:rPr>
              <w:t>Step</w:t>
            </w:r>
            <w:r>
              <w:rPr>
                <w:spacing w:val="4"/>
                <w:sz w:val="21"/>
                <w:u w:val="single"/>
              </w:rPr>
              <w:t xml:space="preserve"> </w:t>
            </w:r>
            <w:r>
              <w:rPr>
                <w:spacing w:val="-5"/>
                <w:sz w:val="21"/>
                <w:u w:val="single"/>
              </w:rPr>
              <w:t>VI</w:t>
            </w:r>
          </w:p>
        </w:tc>
      </w:tr>
      <w:tr w:rsidR="00FA6F89" w14:paraId="6A34BD5E" w14:textId="77777777">
        <w:trPr>
          <w:trHeight w:val="280"/>
        </w:trPr>
        <w:tc>
          <w:tcPr>
            <w:tcW w:w="2816" w:type="dxa"/>
            <w:tcBorders>
              <w:top w:val="single" w:sz="8" w:space="0" w:color="000000"/>
              <w:bottom w:val="single" w:sz="8" w:space="0" w:color="000000"/>
              <w:right w:val="single" w:sz="8" w:space="0" w:color="000000"/>
            </w:tcBorders>
          </w:tcPr>
          <w:p w14:paraId="1E3187CA" w14:textId="77777777" w:rsidR="00FA6F89" w:rsidRDefault="007335B6">
            <w:pPr>
              <w:pStyle w:val="TableParagraph"/>
              <w:spacing w:line="260" w:lineRule="exact"/>
              <w:ind w:left="35"/>
              <w:rPr>
                <w:b/>
                <w:sz w:val="23"/>
              </w:rPr>
            </w:pPr>
            <w:r>
              <w:rPr>
                <w:b/>
                <w:spacing w:val="-4"/>
                <w:sz w:val="23"/>
              </w:rPr>
              <w:t>NTFD</w:t>
            </w:r>
          </w:p>
        </w:tc>
        <w:tc>
          <w:tcPr>
            <w:tcW w:w="3436" w:type="dxa"/>
            <w:tcBorders>
              <w:top w:val="single" w:sz="8" w:space="0" w:color="000000"/>
              <w:left w:val="single" w:sz="8" w:space="0" w:color="000000"/>
              <w:bottom w:val="single" w:sz="8" w:space="0" w:color="000000"/>
              <w:right w:val="single" w:sz="8" w:space="0" w:color="000000"/>
            </w:tcBorders>
          </w:tcPr>
          <w:p w14:paraId="6D331E28" w14:textId="77777777" w:rsidR="00FA6F89" w:rsidRDefault="00FA6F89">
            <w:pPr>
              <w:pStyle w:val="TableParagraph"/>
              <w:rPr>
                <w:rFonts w:ascii="Times New Roman"/>
                <w:sz w:val="20"/>
              </w:rPr>
            </w:pPr>
          </w:p>
        </w:tc>
        <w:tc>
          <w:tcPr>
            <w:tcW w:w="1449" w:type="dxa"/>
            <w:tcBorders>
              <w:top w:val="single" w:sz="8" w:space="0" w:color="000000"/>
              <w:left w:val="single" w:sz="8" w:space="0" w:color="000000"/>
              <w:bottom w:val="single" w:sz="8" w:space="0" w:color="000000"/>
              <w:right w:val="single" w:sz="8" w:space="0" w:color="000000"/>
            </w:tcBorders>
          </w:tcPr>
          <w:p w14:paraId="5D18D333" w14:textId="77777777" w:rsidR="00FA6F89" w:rsidRDefault="00FA6F89">
            <w:pPr>
              <w:pStyle w:val="TableParagraph"/>
              <w:rPr>
                <w:rFonts w:ascii="Times New Roman"/>
                <w:sz w:val="20"/>
              </w:rPr>
            </w:pPr>
          </w:p>
        </w:tc>
        <w:tc>
          <w:tcPr>
            <w:tcW w:w="1072" w:type="dxa"/>
            <w:tcBorders>
              <w:top w:val="single" w:sz="8" w:space="0" w:color="000000"/>
              <w:left w:val="single" w:sz="8" w:space="0" w:color="000000"/>
              <w:bottom w:val="single" w:sz="8" w:space="0" w:color="000000"/>
              <w:right w:val="single" w:sz="8" w:space="0" w:color="000000"/>
            </w:tcBorders>
          </w:tcPr>
          <w:p w14:paraId="1C6B304F" w14:textId="77777777" w:rsidR="00FA6F89" w:rsidRDefault="00FA6F89">
            <w:pPr>
              <w:pStyle w:val="TableParagraph"/>
              <w:rPr>
                <w:rFonts w:ascii="Times New Roman"/>
                <w:sz w:val="20"/>
              </w:rPr>
            </w:pPr>
          </w:p>
        </w:tc>
        <w:tc>
          <w:tcPr>
            <w:tcW w:w="1089" w:type="dxa"/>
            <w:tcBorders>
              <w:top w:val="single" w:sz="8" w:space="0" w:color="000000"/>
              <w:left w:val="single" w:sz="8" w:space="0" w:color="000000"/>
              <w:bottom w:val="single" w:sz="8" w:space="0" w:color="000000"/>
              <w:right w:val="single" w:sz="8" w:space="0" w:color="000000"/>
            </w:tcBorders>
          </w:tcPr>
          <w:p w14:paraId="572905F0" w14:textId="77777777" w:rsidR="00FA6F89" w:rsidRDefault="00FA6F89">
            <w:pPr>
              <w:pStyle w:val="TableParagraph"/>
              <w:rPr>
                <w:rFonts w:ascii="Times New Roman"/>
                <w:sz w:val="20"/>
              </w:rPr>
            </w:pPr>
          </w:p>
        </w:tc>
        <w:tc>
          <w:tcPr>
            <w:tcW w:w="1089" w:type="dxa"/>
            <w:tcBorders>
              <w:top w:val="single" w:sz="8" w:space="0" w:color="000000"/>
              <w:left w:val="single" w:sz="8" w:space="0" w:color="000000"/>
              <w:bottom w:val="single" w:sz="8" w:space="0" w:color="000000"/>
              <w:right w:val="single" w:sz="8" w:space="0" w:color="000000"/>
            </w:tcBorders>
          </w:tcPr>
          <w:p w14:paraId="5BD5ADB7" w14:textId="77777777" w:rsidR="00FA6F89" w:rsidRDefault="00FA6F89">
            <w:pPr>
              <w:pStyle w:val="TableParagraph"/>
              <w:rPr>
                <w:rFonts w:ascii="Times New Roman"/>
                <w:sz w:val="20"/>
              </w:rPr>
            </w:pPr>
          </w:p>
        </w:tc>
        <w:tc>
          <w:tcPr>
            <w:tcW w:w="1449" w:type="dxa"/>
            <w:tcBorders>
              <w:top w:val="single" w:sz="8" w:space="0" w:color="000000"/>
              <w:left w:val="single" w:sz="8" w:space="0" w:color="000000"/>
              <w:bottom w:val="single" w:sz="8" w:space="0" w:color="000000"/>
              <w:right w:val="single" w:sz="8" w:space="0" w:color="000000"/>
            </w:tcBorders>
          </w:tcPr>
          <w:p w14:paraId="2F76240B" w14:textId="77777777" w:rsidR="00FA6F89" w:rsidRDefault="00FA6F89">
            <w:pPr>
              <w:pStyle w:val="TableParagraph"/>
              <w:rPr>
                <w:rFonts w:ascii="Times New Roman"/>
                <w:sz w:val="20"/>
              </w:rPr>
            </w:pPr>
          </w:p>
        </w:tc>
        <w:tc>
          <w:tcPr>
            <w:tcW w:w="1073" w:type="dxa"/>
            <w:tcBorders>
              <w:top w:val="single" w:sz="8" w:space="0" w:color="000000"/>
              <w:left w:val="single" w:sz="8" w:space="0" w:color="000000"/>
              <w:bottom w:val="single" w:sz="8" w:space="0" w:color="000000"/>
              <w:right w:val="single" w:sz="8" w:space="0" w:color="000000"/>
            </w:tcBorders>
          </w:tcPr>
          <w:p w14:paraId="62517650" w14:textId="77777777" w:rsidR="00FA6F89" w:rsidRDefault="00FA6F89">
            <w:pPr>
              <w:pStyle w:val="TableParagraph"/>
              <w:rPr>
                <w:rFonts w:ascii="Times New Roman"/>
                <w:sz w:val="20"/>
              </w:rPr>
            </w:pPr>
          </w:p>
        </w:tc>
      </w:tr>
      <w:tr w:rsidR="00FA6F89" w14:paraId="6802E6F8" w14:textId="77777777">
        <w:trPr>
          <w:trHeight w:val="306"/>
        </w:trPr>
        <w:tc>
          <w:tcPr>
            <w:tcW w:w="2816" w:type="dxa"/>
            <w:tcBorders>
              <w:top w:val="single" w:sz="8" w:space="0" w:color="000000"/>
              <w:bottom w:val="single" w:sz="8" w:space="0" w:color="000000"/>
              <w:right w:val="single" w:sz="8" w:space="0" w:color="000000"/>
            </w:tcBorders>
          </w:tcPr>
          <w:p w14:paraId="0451A4FB" w14:textId="77777777" w:rsidR="00FA6F89" w:rsidRDefault="007335B6">
            <w:pPr>
              <w:pStyle w:val="TableParagraph"/>
              <w:spacing w:before="17" w:line="269" w:lineRule="exact"/>
              <w:ind w:left="35"/>
              <w:rPr>
                <w:sz w:val="23"/>
              </w:rPr>
            </w:pPr>
            <w:r>
              <w:rPr>
                <w:sz w:val="23"/>
              </w:rPr>
              <w:t>Suppression</w:t>
            </w:r>
            <w:r>
              <w:rPr>
                <w:spacing w:val="5"/>
                <w:sz w:val="23"/>
              </w:rPr>
              <w:t xml:space="preserve"> </w:t>
            </w:r>
            <w:r>
              <w:rPr>
                <w:sz w:val="23"/>
              </w:rPr>
              <w:t>-</w:t>
            </w:r>
            <w:r>
              <w:rPr>
                <w:spacing w:val="6"/>
                <w:sz w:val="23"/>
              </w:rPr>
              <w:t xml:space="preserve"> </w:t>
            </w:r>
            <w:r>
              <w:rPr>
                <w:spacing w:val="-2"/>
                <w:sz w:val="23"/>
              </w:rPr>
              <w:t>48/96</w:t>
            </w: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4B32DEE4" w14:textId="77777777" w:rsidR="00FA6F89" w:rsidRDefault="007335B6">
            <w:pPr>
              <w:pStyle w:val="TableParagraph"/>
              <w:tabs>
                <w:tab w:val="left" w:pos="2443"/>
              </w:tabs>
              <w:spacing w:line="286" w:lineRule="exact"/>
              <w:ind w:left="49"/>
              <w:rPr>
                <w:sz w:val="25"/>
              </w:rPr>
            </w:pPr>
            <w:r>
              <w:rPr>
                <w:spacing w:val="-2"/>
                <w:sz w:val="25"/>
              </w:rPr>
              <w:t>Captain</w:t>
            </w:r>
            <w:r>
              <w:rPr>
                <w:sz w:val="25"/>
              </w:rPr>
              <w:tab/>
            </w:r>
            <w:r>
              <w:rPr>
                <w:spacing w:val="-2"/>
                <w:sz w:val="25"/>
              </w:rPr>
              <w:t>$16.00</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799DA305" w14:textId="77777777" w:rsidR="00FA6F89" w:rsidRDefault="007335B6">
            <w:pPr>
              <w:pStyle w:val="TableParagraph"/>
              <w:spacing w:line="286" w:lineRule="exact"/>
              <w:ind w:right="13"/>
              <w:jc w:val="right"/>
              <w:rPr>
                <w:sz w:val="25"/>
              </w:rPr>
            </w:pPr>
            <w:r>
              <w:rPr>
                <w:spacing w:val="-2"/>
                <w:sz w:val="25"/>
              </w:rPr>
              <w:t>$16.80</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2F8400FC" w14:textId="77777777" w:rsidR="00FA6F89" w:rsidRDefault="007335B6">
            <w:pPr>
              <w:pStyle w:val="TableParagraph"/>
              <w:spacing w:line="286" w:lineRule="exact"/>
              <w:ind w:right="12"/>
              <w:jc w:val="right"/>
              <w:rPr>
                <w:sz w:val="25"/>
              </w:rPr>
            </w:pPr>
            <w:r>
              <w:rPr>
                <w:spacing w:val="-2"/>
                <w:sz w:val="25"/>
              </w:rPr>
              <w:t>$17.22</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76269B49" w14:textId="77777777" w:rsidR="00FA6F89" w:rsidRDefault="007335B6">
            <w:pPr>
              <w:pStyle w:val="TableParagraph"/>
              <w:spacing w:line="286" w:lineRule="exact"/>
              <w:ind w:right="11"/>
              <w:jc w:val="right"/>
              <w:rPr>
                <w:sz w:val="25"/>
              </w:rPr>
            </w:pPr>
            <w:r>
              <w:rPr>
                <w:spacing w:val="-2"/>
                <w:sz w:val="25"/>
              </w:rPr>
              <w:t>$17.65</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42203442" w14:textId="77777777" w:rsidR="00FA6F89" w:rsidRDefault="007335B6">
            <w:pPr>
              <w:pStyle w:val="TableParagraph"/>
              <w:spacing w:line="286" w:lineRule="exact"/>
              <w:ind w:right="11"/>
              <w:jc w:val="right"/>
              <w:rPr>
                <w:sz w:val="25"/>
              </w:rPr>
            </w:pPr>
            <w:r>
              <w:rPr>
                <w:spacing w:val="-2"/>
                <w:sz w:val="25"/>
              </w:rPr>
              <w:t>$18.09</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6881A1D0" w14:textId="77777777" w:rsidR="00FA6F89" w:rsidRDefault="007335B6">
            <w:pPr>
              <w:pStyle w:val="TableParagraph"/>
              <w:spacing w:line="286" w:lineRule="exact"/>
              <w:ind w:right="10"/>
              <w:jc w:val="right"/>
              <w:rPr>
                <w:sz w:val="25"/>
              </w:rPr>
            </w:pPr>
            <w:r>
              <w:rPr>
                <w:spacing w:val="-2"/>
                <w:sz w:val="25"/>
              </w:rPr>
              <w:t>$18.54</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5029A099" w14:textId="77777777" w:rsidR="00FA6F89" w:rsidRDefault="007335B6">
            <w:pPr>
              <w:pStyle w:val="TableParagraph"/>
              <w:spacing w:line="286" w:lineRule="exact"/>
              <w:ind w:right="10"/>
              <w:jc w:val="right"/>
              <w:rPr>
                <w:sz w:val="25"/>
              </w:rPr>
            </w:pPr>
            <w:r>
              <w:rPr>
                <w:spacing w:val="-2"/>
                <w:sz w:val="25"/>
              </w:rPr>
              <w:t>$19.01</w:t>
            </w:r>
          </w:p>
        </w:tc>
      </w:tr>
      <w:tr w:rsidR="00FA6F89" w14:paraId="686EA98E" w14:textId="77777777">
        <w:trPr>
          <w:trHeight w:val="306"/>
        </w:trPr>
        <w:tc>
          <w:tcPr>
            <w:tcW w:w="2816" w:type="dxa"/>
            <w:tcBorders>
              <w:top w:val="single" w:sz="8" w:space="0" w:color="000000"/>
              <w:bottom w:val="single" w:sz="8" w:space="0" w:color="000000"/>
              <w:right w:val="single" w:sz="8" w:space="0" w:color="000000"/>
            </w:tcBorders>
          </w:tcPr>
          <w:p w14:paraId="5263ACAE" w14:textId="77777777" w:rsidR="00FA6F89" w:rsidRDefault="007335B6">
            <w:pPr>
              <w:pStyle w:val="TableParagraph"/>
              <w:spacing w:before="17" w:line="269" w:lineRule="exact"/>
              <w:ind w:left="35"/>
              <w:rPr>
                <w:sz w:val="23"/>
              </w:rPr>
            </w:pPr>
            <w:r>
              <w:rPr>
                <w:sz w:val="23"/>
              </w:rPr>
              <w:t>Suppression</w:t>
            </w:r>
            <w:r>
              <w:rPr>
                <w:spacing w:val="5"/>
                <w:sz w:val="23"/>
              </w:rPr>
              <w:t xml:space="preserve"> </w:t>
            </w:r>
            <w:r>
              <w:rPr>
                <w:sz w:val="23"/>
              </w:rPr>
              <w:t>-</w:t>
            </w:r>
            <w:r>
              <w:rPr>
                <w:spacing w:val="6"/>
                <w:sz w:val="23"/>
              </w:rPr>
              <w:t xml:space="preserve"> </w:t>
            </w:r>
            <w:r>
              <w:rPr>
                <w:spacing w:val="-2"/>
                <w:sz w:val="23"/>
              </w:rPr>
              <w:t>48/96</w:t>
            </w:r>
          </w:p>
        </w:tc>
        <w:tc>
          <w:tcPr>
            <w:tcW w:w="3436" w:type="dxa"/>
            <w:tcBorders>
              <w:top w:val="single" w:sz="8" w:space="0" w:color="000000"/>
              <w:left w:val="single" w:sz="8" w:space="0" w:color="000000"/>
              <w:bottom w:val="single" w:sz="8" w:space="0" w:color="000000"/>
              <w:right w:val="single" w:sz="8" w:space="0" w:color="000000"/>
            </w:tcBorders>
          </w:tcPr>
          <w:p w14:paraId="54E48153" w14:textId="77777777" w:rsidR="00FA6F89" w:rsidRDefault="007335B6">
            <w:pPr>
              <w:pStyle w:val="TableParagraph"/>
              <w:tabs>
                <w:tab w:val="left" w:pos="2396"/>
              </w:tabs>
              <w:spacing w:line="286" w:lineRule="exact"/>
              <w:ind w:left="49"/>
              <w:rPr>
                <w:sz w:val="25"/>
              </w:rPr>
            </w:pPr>
            <w:r>
              <w:rPr>
                <w:sz w:val="25"/>
              </w:rPr>
              <w:t>Full-Time</w:t>
            </w:r>
            <w:r>
              <w:rPr>
                <w:spacing w:val="-7"/>
                <w:sz w:val="25"/>
              </w:rPr>
              <w:t xml:space="preserve"> </w:t>
            </w:r>
            <w:r>
              <w:rPr>
                <w:spacing w:val="-2"/>
                <w:sz w:val="25"/>
              </w:rPr>
              <w:t>FF/DO</w:t>
            </w:r>
            <w:r>
              <w:rPr>
                <w:sz w:val="25"/>
              </w:rPr>
              <w:tab/>
            </w:r>
            <w:r>
              <w:rPr>
                <w:spacing w:val="-2"/>
                <w:sz w:val="25"/>
              </w:rPr>
              <w:t>$15.50</w:t>
            </w:r>
          </w:p>
        </w:tc>
        <w:tc>
          <w:tcPr>
            <w:tcW w:w="1449" w:type="dxa"/>
            <w:tcBorders>
              <w:top w:val="single" w:sz="8" w:space="0" w:color="000000"/>
              <w:left w:val="single" w:sz="8" w:space="0" w:color="000000"/>
              <w:bottom w:val="single" w:sz="8" w:space="0" w:color="000000"/>
              <w:right w:val="single" w:sz="8" w:space="0" w:color="000000"/>
            </w:tcBorders>
          </w:tcPr>
          <w:p w14:paraId="5D423F7E" w14:textId="77777777" w:rsidR="00FA6F89" w:rsidRDefault="007335B6">
            <w:pPr>
              <w:pStyle w:val="TableParagraph"/>
              <w:spacing w:line="286" w:lineRule="exact"/>
              <w:ind w:right="13"/>
              <w:jc w:val="right"/>
              <w:rPr>
                <w:sz w:val="25"/>
              </w:rPr>
            </w:pPr>
            <w:r>
              <w:rPr>
                <w:spacing w:val="-2"/>
                <w:sz w:val="25"/>
              </w:rPr>
              <w:t>$16.28</w:t>
            </w:r>
          </w:p>
        </w:tc>
        <w:tc>
          <w:tcPr>
            <w:tcW w:w="1072" w:type="dxa"/>
            <w:tcBorders>
              <w:top w:val="single" w:sz="8" w:space="0" w:color="000000"/>
              <w:left w:val="single" w:sz="8" w:space="0" w:color="000000"/>
              <w:bottom w:val="single" w:sz="8" w:space="0" w:color="000000"/>
              <w:right w:val="single" w:sz="8" w:space="0" w:color="000000"/>
            </w:tcBorders>
          </w:tcPr>
          <w:p w14:paraId="518AA5A8" w14:textId="77777777" w:rsidR="00FA6F89" w:rsidRDefault="007335B6">
            <w:pPr>
              <w:pStyle w:val="TableParagraph"/>
              <w:spacing w:line="286" w:lineRule="exact"/>
              <w:ind w:right="12"/>
              <w:jc w:val="right"/>
              <w:rPr>
                <w:sz w:val="25"/>
              </w:rPr>
            </w:pPr>
            <w:r>
              <w:rPr>
                <w:spacing w:val="-2"/>
                <w:sz w:val="25"/>
              </w:rPr>
              <w:t>$16.69</w:t>
            </w:r>
          </w:p>
        </w:tc>
        <w:tc>
          <w:tcPr>
            <w:tcW w:w="1089" w:type="dxa"/>
            <w:tcBorders>
              <w:top w:val="single" w:sz="8" w:space="0" w:color="000000"/>
              <w:left w:val="single" w:sz="8" w:space="0" w:color="000000"/>
              <w:bottom w:val="single" w:sz="8" w:space="0" w:color="000000"/>
              <w:right w:val="single" w:sz="8" w:space="0" w:color="000000"/>
            </w:tcBorders>
          </w:tcPr>
          <w:p w14:paraId="4F01F28D" w14:textId="77777777" w:rsidR="00FA6F89" w:rsidRDefault="007335B6">
            <w:pPr>
              <w:pStyle w:val="TableParagraph"/>
              <w:spacing w:line="286" w:lineRule="exact"/>
              <w:ind w:right="11"/>
              <w:jc w:val="right"/>
              <w:rPr>
                <w:sz w:val="25"/>
              </w:rPr>
            </w:pPr>
            <w:r>
              <w:rPr>
                <w:spacing w:val="-2"/>
                <w:sz w:val="25"/>
              </w:rPr>
              <w:t>$17.10</w:t>
            </w:r>
          </w:p>
        </w:tc>
        <w:tc>
          <w:tcPr>
            <w:tcW w:w="1089" w:type="dxa"/>
            <w:tcBorders>
              <w:top w:val="single" w:sz="8" w:space="0" w:color="000000"/>
              <w:left w:val="single" w:sz="8" w:space="0" w:color="000000"/>
              <w:bottom w:val="single" w:sz="8" w:space="0" w:color="000000"/>
              <w:right w:val="single" w:sz="8" w:space="0" w:color="000000"/>
            </w:tcBorders>
          </w:tcPr>
          <w:p w14:paraId="18C2E0DE" w14:textId="77777777" w:rsidR="00FA6F89" w:rsidRDefault="007335B6">
            <w:pPr>
              <w:pStyle w:val="TableParagraph"/>
              <w:spacing w:line="286" w:lineRule="exact"/>
              <w:ind w:right="11"/>
              <w:jc w:val="right"/>
              <w:rPr>
                <w:sz w:val="25"/>
              </w:rPr>
            </w:pPr>
            <w:r>
              <w:rPr>
                <w:spacing w:val="-2"/>
                <w:sz w:val="25"/>
              </w:rPr>
              <w:t>$17.53</w:t>
            </w:r>
          </w:p>
        </w:tc>
        <w:tc>
          <w:tcPr>
            <w:tcW w:w="1449" w:type="dxa"/>
            <w:tcBorders>
              <w:top w:val="single" w:sz="8" w:space="0" w:color="000000"/>
              <w:left w:val="single" w:sz="8" w:space="0" w:color="000000"/>
              <w:bottom w:val="single" w:sz="8" w:space="0" w:color="000000"/>
              <w:right w:val="single" w:sz="8" w:space="0" w:color="000000"/>
            </w:tcBorders>
          </w:tcPr>
          <w:p w14:paraId="07396FBB" w14:textId="77777777" w:rsidR="00FA6F89" w:rsidRDefault="007335B6">
            <w:pPr>
              <w:pStyle w:val="TableParagraph"/>
              <w:spacing w:line="286" w:lineRule="exact"/>
              <w:ind w:right="10"/>
              <w:jc w:val="right"/>
              <w:rPr>
                <w:sz w:val="25"/>
              </w:rPr>
            </w:pPr>
            <w:r>
              <w:rPr>
                <w:spacing w:val="-2"/>
                <w:sz w:val="25"/>
              </w:rPr>
              <w:t>$17.97</w:t>
            </w:r>
          </w:p>
        </w:tc>
        <w:tc>
          <w:tcPr>
            <w:tcW w:w="1073" w:type="dxa"/>
            <w:tcBorders>
              <w:top w:val="single" w:sz="8" w:space="0" w:color="000000"/>
              <w:left w:val="single" w:sz="8" w:space="0" w:color="000000"/>
              <w:bottom w:val="single" w:sz="8" w:space="0" w:color="000000"/>
              <w:right w:val="single" w:sz="8" w:space="0" w:color="000000"/>
            </w:tcBorders>
          </w:tcPr>
          <w:p w14:paraId="41800C8F" w14:textId="77777777" w:rsidR="00FA6F89" w:rsidRDefault="007335B6">
            <w:pPr>
              <w:pStyle w:val="TableParagraph"/>
              <w:spacing w:line="286" w:lineRule="exact"/>
              <w:ind w:right="10"/>
              <w:jc w:val="right"/>
              <w:rPr>
                <w:sz w:val="25"/>
              </w:rPr>
            </w:pPr>
            <w:r>
              <w:rPr>
                <w:spacing w:val="-2"/>
                <w:sz w:val="25"/>
              </w:rPr>
              <w:t>$18.42</w:t>
            </w:r>
          </w:p>
        </w:tc>
      </w:tr>
      <w:tr w:rsidR="00FA6F89" w14:paraId="77D83F5F" w14:textId="77777777">
        <w:trPr>
          <w:trHeight w:val="306"/>
        </w:trPr>
        <w:tc>
          <w:tcPr>
            <w:tcW w:w="2816" w:type="dxa"/>
            <w:tcBorders>
              <w:top w:val="single" w:sz="8" w:space="0" w:color="000000"/>
              <w:bottom w:val="single" w:sz="8" w:space="0" w:color="000000"/>
              <w:right w:val="single" w:sz="8" w:space="0" w:color="000000"/>
            </w:tcBorders>
          </w:tcPr>
          <w:p w14:paraId="786BA418" w14:textId="77777777" w:rsidR="00FA6F89" w:rsidRDefault="007335B6">
            <w:pPr>
              <w:pStyle w:val="TableParagraph"/>
              <w:spacing w:before="17" w:line="269" w:lineRule="exact"/>
              <w:ind w:left="35"/>
              <w:rPr>
                <w:sz w:val="23"/>
              </w:rPr>
            </w:pPr>
            <w:r>
              <w:rPr>
                <w:sz w:val="23"/>
              </w:rPr>
              <w:t>Suppression</w:t>
            </w:r>
            <w:r>
              <w:rPr>
                <w:spacing w:val="5"/>
                <w:sz w:val="23"/>
              </w:rPr>
              <w:t xml:space="preserve"> </w:t>
            </w:r>
            <w:r>
              <w:rPr>
                <w:sz w:val="23"/>
              </w:rPr>
              <w:t>-</w:t>
            </w:r>
            <w:r>
              <w:rPr>
                <w:spacing w:val="6"/>
                <w:sz w:val="23"/>
              </w:rPr>
              <w:t xml:space="preserve"> </w:t>
            </w:r>
            <w:r>
              <w:rPr>
                <w:spacing w:val="-2"/>
                <w:sz w:val="23"/>
              </w:rPr>
              <w:t>48/96</w:t>
            </w: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5483220E" w14:textId="77777777" w:rsidR="00FA6F89" w:rsidRDefault="007335B6">
            <w:pPr>
              <w:pStyle w:val="TableParagraph"/>
              <w:tabs>
                <w:tab w:val="left" w:pos="2435"/>
              </w:tabs>
              <w:spacing w:line="286" w:lineRule="exact"/>
              <w:ind w:left="49"/>
              <w:rPr>
                <w:sz w:val="25"/>
              </w:rPr>
            </w:pPr>
            <w:r>
              <w:rPr>
                <w:sz w:val="25"/>
              </w:rPr>
              <w:t>Full-Time</w:t>
            </w:r>
            <w:r>
              <w:rPr>
                <w:spacing w:val="-7"/>
                <w:sz w:val="25"/>
              </w:rPr>
              <w:t xml:space="preserve"> </w:t>
            </w:r>
            <w:r>
              <w:rPr>
                <w:spacing w:val="-5"/>
                <w:sz w:val="25"/>
              </w:rPr>
              <w:t>FF</w:t>
            </w:r>
            <w:r>
              <w:rPr>
                <w:sz w:val="25"/>
              </w:rPr>
              <w:tab/>
            </w:r>
            <w:r>
              <w:rPr>
                <w:spacing w:val="-2"/>
                <w:sz w:val="25"/>
              </w:rPr>
              <w:t>$15.00</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45BE5E4F" w14:textId="77777777" w:rsidR="00FA6F89" w:rsidRDefault="007335B6">
            <w:pPr>
              <w:pStyle w:val="TableParagraph"/>
              <w:spacing w:line="286" w:lineRule="exact"/>
              <w:ind w:right="13"/>
              <w:jc w:val="right"/>
              <w:rPr>
                <w:sz w:val="25"/>
              </w:rPr>
            </w:pPr>
            <w:r>
              <w:rPr>
                <w:spacing w:val="-2"/>
                <w:sz w:val="25"/>
              </w:rPr>
              <w:t>$15.75</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3334D3C4" w14:textId="77777777" w:rsidR="00FA6F89" w:rsidRDefault="007335B6">
            <w:pPr>
              <w:pStyle w:val="TableParagraph"/>
              <w:spacing w:line="286" w:lineRule="exact"/>
              <w:ind w:right="12"/>
              <w:jc w:val="right"/>
              <w:rPr>
                <w:sz w:val="25"/>
              </w:rPr>
            </w:pPr>
            <w:r>
              <w:rPr>
                <w:spacing w:val="-2"/>
                <w:sz w:val="25"/>
              </w:rPr>
              <w:t>$16.14</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0CACE298" w14:textId="77777777" w:rsidR="00FA6F89" w:rsidRDefault="007335B6">
            <w:pPr>
              <w:pStyle w:val="TableParagraph"/>
              <w:spacing w:line="286" w:lineRule="exact"/>
              <w:ind w:right="11"/>
              <w:jc w:val="right"/>
              <w:rPr>
                <w:sz w:val="25"/>
              </w:rPr>
            </w:pPr>
            <w:r>
              <w:rPr>
                <w:spacing w:val="-2"/>
                <w:sz w:val="25"/>
              </w:rPr>
              <w:t>$16.55</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5F7D9345" w14:textId="77777777" w:rsidR="00FA6F89" w:rsidRDefault="007335B6">
            <w:pPr>
              <w:pStyle w:val="TableParagraph"/>
              <w:spacing w:line="286" w:lineRule="exact"/>
              <w:ind w:right="11"/>
              <w:jc w:val="right"/>
              <w:rPr>
                <w:sz w:val="25"/>
              </w:rPr>
            </w:pPr>
            <w:r>
              <w:rPr>
                <w:spacing w:val="-2"/>
                <w:sz w:val="25"/>
              </w:rPr>
              <w:t>$16.96</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6F87A4CA" w14:textId="77777777" w:rsidR="00FA6F89" w:rsidRDefault="007335B6">
            <w:pPr>
              <w:pStyle w:val="TableParagraph"/>
              <w:spacing w:line="286" w:lineRule="exact"/>
              <w:ind w:right="10"/>
              <w:jc w:val="right"/>
              <w:rPr>
                <w:sz w:val="25"/>
              </w:rPr>
            </w:pPr>
            <w:r>
              <w:rPr>
                <w:spacing w:val="-2"/>
                <w:sz w:val="25"/>
              </w:rPr>
              <w:t>$17.39</w:t>
            </w:r>
          </w:p>
        </w:tc>
        <w:tc>
          <w:tcPr>
            <w:tcW w:w="1073" w:type="dxa"/>
            <w:tcBorders>
              <w:top w:val="single" w:sz="8" w:space="0" w:color="000000"/>
              <w:left w:val="single" w:sz="8" w:space="0" w:color="000000"/>
              <w:bottom w:val="single" w:sz="8" w:space="0" w:color="000000"/>
              <w:right w:val="nil"/>
            </w:tcBorders>
            <w:shd w:val="clear" w:color="auto" w:fill="D9D9D9"/>
          </w:tcPr>
          <w:p w14:paraId="41C9DAB6" w14:textId="77777777" w:rsidR="00FA6F89" w:rsidRDefault="007335B6">
            <w:pPr>
              <w:pStyle w:val="TableParagraph"/>
              <w:spacing w:line="286" w:lineRule="exact"/>
              <w:ind w:right="10"/>
              <w:jc w:val="right"/>
              <w:rPr>
                <w:sz w:val="25"/>
              </w:rPr>
            </w:pPr>
            <w:r>
              <w:rPr>
                <w:spacing w:val="-2"/>
                <w:sz w:val="25"/>
              </w:rPr>
              <w:t>$17.82</w:t>
            </w:r>
          </w:p>
        </w:tc>
      </w:tr>
      <w:tr w:rsidR="00FA6F89" w14:paraId="75267F23" w14:textId="77777777">
        <w:trPr>
          <w:trHeight w:val="306"/>
        </w:trPr>
        <w:tc>
          <w:tcPr>
            <w:tcW w:w="2816" w:type="dxa"/>
            <w:tcBorders>
              <w:top w:val="single" w:sz="8" w:space="0" w:color="000000"/>
              <w:bottom w:val="single" w:sz="8" w:space="0" w:color="000000"/>
              <w:right w:val="single" w:sz="8" w:space="0" w:color="000000"/>
            </w:tcBorders>
          </w:tcPr>
          <w:p w14:paraId="3E0415C0"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tcPr>
          <w:p w14:paraId="3DC33281"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04754AD8" w14:textId="77777777" w:rsidR="00FA6F89" w:rsidRDefault="00FA6F89">
            <w:pPr>
              <w:pStyle w:val="TableParagraph"/>
              <w:rPr>
                <w:rFonts w:ascii="Times New Roman"/>
              </w:rPr>
            </w:pPr>
          </w:p>
        </w:tc>
        <w:tc>
          <w:tcPr>
            <w:tcW w:w="1072" w:type="dxa"/>
            <w:tcBorders>
              <w:top w:val="single" w:sz="8" w:space="0" w:color="000000"/>
              <w:left w:val="single" w:sz="8" w:space="0" w:color="000000"/>
              <w:bottom w:val="single" w:sz="8" w:space="0" w:color="000000"/>
              <w:right w:val="single" w:sz="8" w:space="0" w:color="000000"/>
            </w:tcBorders>
          </w:tcPr>
          <w:p w14:paraId="22C4FAFD"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79DD906D"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43FAA19B"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01168277"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nil"/>
            </w:tcBorders>
          </w:tcPr>
          <w:p w14:paraId="5797C9D3" w14:textId="77777777" w:rsidR="00FA6F89" w:rsidRDefault="00FA6F89">
            <w:pPr>
              <w:pStyle w:val="TableParagraph"/>
              <w:rPr>
                <w:rFonts w:ascii="Times New Roman"/>
              </w:rPr>
            </w:pPr>
          </w:p>
        </w:tc>
      </w:tr>
      <w:tr w:rsidR="00FA6F89" w14:paraId="4367A20E" w14:textId="77777777">
        <w:trPr>
          <w:trHeight w:val="306"/>
        </w:trPr>
        <w:tc>
          <w:tcPr>
            <w:tcW w:w="2816" w:type="dxa"/>
            <w:tcBorders>
              <w:top w:val="single" w:sz="8" w:space="0" w:color="000000"/>
              <w:bottom w:val="single" w:sz="8" w:space="0" w:color="000000"/>
              <w:right w:val="single" w:sz="8" w:space="0" w:color="000000"/>
            </w:tcBorders>
          </w:tcPr>
          <w:p w14:paraId="60E86510" w14:textId="77777777" w:rsidR="00FA6F89" w:rsidRDefault="007335B6">
            <w:pPr>
              <w:pStyle w:val="TableParagraph"/>
              <w:spacing w:before="17" w:line="269" w:lineRule="exact"/>
              <w:ind w:left="35"/>
              <w:rPr>
                <w:sz w:val="23"/>
              </w:rPr>
            </w:pPr>
            <w:r>
              <w:rPr>
                <w:spacing w:val="-2"/>
                <w:sz w:val="23"/>
              </w:rPr>
              <w:t>Suppression</w:t>
            </w: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4E7A00B0" w14:textId="77777777" w:rsidR="00FA6F89" w:rsidRDefault="007335B6">
            <w:pPr>
              <w:pStyle w:val="TableParagraph"/>
              <w:tabs>
                <w:tab w:val="left" w:pos="2399"/>
              </w:tabs>
              <w:spacing w:line="286" w:lineRule="exact"/>
              <w:ind w:left="49"/>
              <w:rPr>
                <w:sz w:val="25"/>
              </w:rPr>
            </w:pPr>
            <w:r>
              <w:rPr>
                <w:sz w:val="25"/>
              </w:rPr>
              <w:t>Part-time</w:t>
            </w:r>
            <w:r>
              <w:rPr>
                <w:spacing w:val="-8"/>
                <w:sz w:val="25"/>
              </w:rPr>
              <w:t xml:space="preserve"> </w:t>
            </w:r>
            <w:r>
              <w:rPr>
                <w:spacing w:val="-5"/>
                <w:sz w:val="25"/>
              </w:rPr>
              <w:t>FF</w:t>
            </w:r>
            <w:r>
              <w:rPr>
                <w:sz w:val="25"/>
              </w:rPr>
              <w:tab/>
            </w:r>
            <w:r>
              <w:rPr>
                <w:spacing w:val="-2"/>
                <w:sz w:val="25"/>
              </w:rPr>
              <w:t>$13.00</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39792CAA" w14:textId="77777777" w:rsidR="00FA6F89" w:rsidRDefault="007335B6">
            <w:pPr>
              <w:pStyle w:val="TableParagraph"/>
              <w:spacing w:line="286" w:lineRule="exact"/>
              <w:ind w:right="13"/>
              <w:jc w:val="right"/>
              <w:rPr>
                <w:sz w:val="25"/>
              </w:rPr>
            </w:pPr>
            <w:r>
              <w:rPr>
                <w:spacing w:val="-2"/>
                <w:sz w:val="25"/>
              </w:rPr>
              <w:t>$13.52</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78B34F98" w14:textId="77777777" w:rsidR="00FA6F89" w:rsidRDefault="007335B6">
            <w:pPr>
              <w:pStyle w:val="TableParagraph"/>
              <w:spacing w:line="286" w:lineRule="exact"/>
              <w:ind w:right="12"/>
              <w:jc w:val="right"/>
              <w:rPr>
                <w:sz w:val="25"/>
              </w:rPr>
            </w:pPr>
            <w:r>
              <w:rPr>
                <w:spacing w:val="-2"/>
                <w:sz w:val="25"/>
              </w:rPr>
              <w:t>$13.86</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12017242" w14:textId="77777777" w:rsidR="00FA6F89" w:rsidRDefault="007335B6">
            <w:pPr>
              <w:pStyle w:val="TableParagraph"/>
              <w:spacing w:line="286" w:lineRule="exact"/>
              <w:ind w:right="11"/>
              <w:jc w:val="right"/>
              <w:rPr>
                <w:sz w:val="25"/>
              </w:rPr>
            </w:pPr>
            <w:r>
              <w:rPr>
                <w:spacing w:val="-2"/>
                <w:sz w:val="25"/>
              </w:rPr>
              <w:t>$14.20</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5C890127" w14:textId="77777777" w:rsidR="00FA6F89" w:rsidRDefault="007335B6">
            <w:pPr>
              <w:pStyle w:val="TableParagraph"/>
              <w:spacing w:line="286" w:lineRule="exact"/>
              <w:ind w:right="11"/>
              <w:jc w:val="right"/>
              <w:rPr>
                <w:sz w:val="25"/>
              </w:rPr>
            </w:pPr>
            <w:r>
              <w:rPr>
                <w:spacing w:val="-2"/>
                <w:sz w:val="25"/>
              </w:rPr>
              <w:t>$14.56</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0EFE1155" w14:textId="77777777" w:rsidR="00FA6F89" w:rsidRDefault="007335B6">
            <w:pPr>
              <w:pStyle w:val="TableParagraph"/>
              <w:spacing w:line="286" w:lineRule="exact"/>
              <w:ind w:right="10"/>
              <w:jc w:val="right"/>
              <w:rPr>
                <w:sz w:val="25"/>
              </w:rPr>
            </w:pPr>
            <w:r>
              <w:rPr>
                <w:spacing w:val="-2"/>
                <w:sz w:val="25"/>
              </w:rPr>
              <w:t>$14.92</w:t>
            </w:r>
          </w:p>
        </w:tc>
        <w:tc>
          <w:tcPr>
            <w:tcW w:w="1073" w:type="dxa"/>
            <w:tcBorders>
              <w:top w:val="single" w:sz="8" w:space="0" w:color="000000"/>
              <w:left w:val="single" w:sz="8" w:space="0" w:color="000000"/>
              <w:bottom w:val="single" w:sz="8" w:space="0" w:color="000000"/>
              <w:right w:val="nil"/>
            </w:tcBorders>
            <w:shd w:val="clear" w:color="auto" w:fill="D9D9D9"/>
          </w:tcPr>
          <w:p w14:paraId="43EBAD64" w14:textId="77777777" w:rsidR="00FA6F89" w:rsidRDefault="007335B6">
            <w:pPr>
              <w:pStyle w:val="TableParagraph"/>
              <w:spacing w:line="286" w:lineRule="exact"/>
              <w:ind w:right="10"/>
              <w:jc w:val="right"/>
              <w:rPr>
                <w:sz w:val="25"/>
              </w:rPr>
            </w:pPr>
            <w:r>
              <w:rPr>
                <w:spacing w:val="-2"/>
                <w:sz w:val="25"/>
              </w:rPr>
              <w:t>$15.30</w:t>
            </w:r>
          </w:p>
        </w:tc>
      </w:tr>
      <w:tr w:rsidR="00FA6F89" w14:paraId="5D2860B0" w14:textId="77777777">
        <w:trPr>
          <w:trHeight w:val="306"/>
        </w:trPr>
        <w:tc>
          <w:tcPr>
            <w:tcW w:w="2816" w:type="dxa"/>
            <w:tcBorders>
              <w:top w:val="single" w:sz="8" w:space="0" w:color="000000"/>
              <w:bottom w:val="single" w:sz="8" w:space="0" w:color="000000"/>
              <w:right w:val="single" w:sz="8" w:space="0" w:color="000000"/>
            </w:tcBorders>
          </w:tcPr>
          <w:p w14:paraId="79C0CCEC"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tcPr>
          <w:p w14:paraId="748271C4"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4B536C1B" w14:textId="77777777" w:rsidR="00FA6F89" w:rsidRDefault="00FA6F89">
            <w:pPr>
              <w:pStyle w:val="TableParagraph"/>
              <w:rPr>
                <w:rFonts w:ascii="Times New Roman"/>
              </w:rPr>
            </w:pPr>
          </w:p>
        </w:tc>
        <w:tc>
          <w:tcPr>
            <w:tcW w:w="1072" w:type="dxa"/>
            <w:tcBorders>
              <w:top w:val="single" w:sz="8" w:space="0" w:color="000000"/>
              <w:left w:val="single" w:sz="8" w:space="0" w:color="000000"/>
              <w:bottom w:val="single" w:sz="8" w:space="0" w:color="000000"/>
              <w:right w:val="single" w:sz="8" w:space="0" w:color="000000"/>
            </w:tcBorders>
          </w:tcPr>
          <w:p w14:paraId="5A67240B"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41DEAAD7"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164CC2B7"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19D69A55"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nil"/>
            </w:tcBorders>
          </w:tcPr>
          <w:p w14:paraId="58EB7D07" w14:textId="77777777" w:rsidR="00FA6F89" w:rsidRDefault="00FA6F89">
            <w:pPr>
              <w:pStyle w:val="TableParagraph"/>
              <w:rPr>
                <w:rFonts w:ascii="Times New Roman"/>
              </w:rPr>
            </w:pPr>
          </w:p>
        </w:tc>
      </w:tr>
      <w:tr w:rsidR="00FA6F89" w14:paraId="39FDA938" w14:textId="77777777">
        <w:trPr>
          <w:trHeight w:val="306"/>
        </w:trPr>
        <w:tc>
          <w:tcPr>
            <w:tcW w:w="2816" w:type="dxa"/>
            <w:tcBorders>
              <w:top w:val="single" w:sz="8" w:space="0" w:color="000000"/>
              <w:bottom w:val="single" w:sz="8" w:space="0" w:color="000000"/>
              <w:right w:val="single" w:sz="8" w:space="0" w:color="000000"/>
            </w:tcBorders>
          </w:tcPr>
          <w:p w14:paraId="71123665"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tcPr>
          <w:p w14:paraId="62BDC78F"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259DB75B" w14:textId="77777777" w:rsidR="00FA6F89" w:rsidRDefault="00FA6F89">
            <w:pPr>
              <w:pStyle w:val="TableParagraph"/>
              <w:rPr>
                <w:rFonts w:ascii="Times New Roman"/>
              </w:rPr>
            </w:pPr>
          </w:p>
        </w:tc>
        <w:tc>
          <w:tcPr>
            <w:tcW w:w="1072" w:type="dxa"/>
            <w:tcBorders>
              <w:top w:val="single" w:sz="8" w:space="0" w:color="000000"/>
              <w:left w:val="single" w:sz="8" w:space="0" w:color="000000"/>
              <w:bottom w:val="single" w:sz="8" w:space="0" w:color="000000"/>
              <w:right w:val="single" w:sz="8" w:space="0" w:color="000000"/>
            </w:tcBorders>
          </w:tcPr>
          <w:p w14:paraId="2E8FE1F2"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60DBCA1E"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6AE5CC7E"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0CE2F7AF"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nil"/>
            </w:tcBorders>
          </w:tcPr>
          <w:p w14:paraId="7A44BC6D" w14:textId="77777777" w:rsidR="00FA6F89" w:rsidRDefault="00FA6F89">
            <w:pPr>
              <w:pStyle w:val="TableParagraph"/>
              <w:rPr>
                <w:rFonts w:ascii="Times New Roman"/>
              </w:rPr>
            </w:pPr>
          </w:p>
        </w:tc>
      </w:tr>
      <w:tr w:rsidR="00FA6F89" w14:paraId="60BCEF15" w14:textId="77777777">
        <w:trPr>
          <w:trHeight w:val="306"/>
        </w:trPr>
        <w:tc>
          <w:tcPr>
            <w:tcW w:w="2816" w:type="dxa"/>
            <w:tcBorders>
              <w:top w:val="single" w:sz="8" w:space="0" w:color="000000"/>
              <w:bottom w:val="single" w:sz="8" w:space="0" w:color="000000"/>
              <w:right w:val="single" w:sz="8" w:space="0" w:color="000000"/>
            </w:tcBorders>
          </w:tcPr>
          <w:p w14:paraId="53519A7E"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7CA0A2BF" w14:textId="77777777" w:rsidR="00FA6F89" w:rsidRDefault="007335B6">
            <w:pPr>
              <w:pStyle w:val="TableParagraph"/>
              <w:spacing w:line="286" w:lineRule="exact"/>
              <w:ind w:left="49"/>
              <w:rPr>
                <w:sz w:val="25"/>
              </w:rPr>
            </w:pPr>
            <w:r>
              <w:rPr>
                <w:sz w:val="25"/>
              </w:rPr>
              <w:t>District</w:t>
            </w:r>
            <w:r>
              <w:rPr>
                <w:spacing w:val="-5"/>
                <w:sz w:val="25"/>
              </w:rPr>
              <w:t xml:space="preserve"> </w:t>
            </w:r>
            <w:r>
              <w:rPr>
                <w:sz w:val="25"/>
              </w:rPr>
              <w:t>Administrator</w:t>
            </w:r>
            <w:r>
              <w:rPr>
                <w:spacing w:val="50"/>
                <w:sz w:val="25"/>
              </w:rPr>
              <w:t xml:space="preserve"> </w:t>
            </w:r>
            <w:r>
              <w:rPr>
                <w:spacing w:val="-2"/>
                <w:sz w:val="25"/>
              </w:rPr>
              <w:t>$24.79</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39906476" w14:textId="77777777" w:rsidR="00FA6F89" w:rsidRDefault="007335B6">
            <w:pPr>
              <w:pStyle w:val="TableParagraph"/>
              <w:spacing w:line="286" w:lineRule="exact"/>
              <w:ind w:right="13"/>
              <w:jc w:val="right"/>
              <w:rPr>
                <w:sz w:val="25"/>
              </w:rPr>
            </w:pPr>
            <w:r>
              <w:rPr>
                <w:spacing w:val="-2"/>
                <w:sz w:val="25"/>
              </w:rPr>
              <w:t>$26.10</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736ACC12" w14:textId="77777777" w:rsidR="00FA6F89" w:rsidRDefault="007335B6">
            <w:pPr>
              <w:pStyle w:val="TableParagraph"/>
              <w:spacing w:line="286" w:lineRule="exact"/>
              <w:ind w:right="12"/>
              <w:jc w:val="right"/>
              <w:rPr>
                <w:sz w:val="25"/>
              </w:rPr>
            </w:pPr>
            <w:r>
              <w:rPr>
                <w:spacing w:val="-2"/>
                <w:sz w:val="25"/>
              </w:rPr>
              <w:t>$26.75</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6323BA22" w14:textId="77777777" w:rsidR="00FA6F89" w:rsidRDefault="007335B6">
            <w:pPr>
              <w:pStyle w:val="TableParagraph"/>
              <w:spacing w:line="286" w:lineRule="exact"/>
              <w:ind w:right="11"/>
              <w:jc w:val="right"/>
              <w:rPr>
                <w:sz w:val="25"/>
              </w:rPr>
            </w:pPr>
            <w:r>
              <w:rPr>
                <w:spacing w:val="-2"/>
                <w:sz w:val="25"/>
              </w:rPr>
              <w:t>$27.42</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6CA8A442" w14:textId="77777777" w:rsidR="00FA6F89" w:rsidRDefault="007335B6">
            <w:pPr>
              <w:pStyle w:val="TableParagraph"/>
              <w:spacing w:line="286" w:lineRule="exact"/>
              <w:ind w:right="11"/>
              <w:jc w:val="right"/>
              <w:rPr>
                <w:sz w:val="25"/>
              </w:rPr>
            </w:pPr>
            <w:r>
              <w:rPr>
                <w:spacing w:val="-2"/>
                <w:sz w:val="25"/>
              </w:rPr>
              <w:t>$28.11</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1CB26620" w14:textId="77777777" w:rsidR="00FA6F89" w:rsidRDefault="007335B6">
            <w:pPr>
              <w:pStyle w:val="TableParagraph"/>
              <w:spacing w:line="286" w:lineRule="exact"/>
              <w:ind w:right="10"/>
              <w:jc w:val="right"/>
              <w:rPr>
                <w:sz w:val="25"/>
              </w:rPr>
            </w:pPr>
            <w:r>
              <w:rPr>
                <w:spacing w:val="-2"/>
                <w:sz w:val="25"/>
              </w:rPr>
              <w:t>$28.81</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03048DB4" w14:textId="77777777" w:rsidR="00FA6F89" w:rsidRDefault="007335B6">
            <w:pPr>
              <w:pStyle w:val="TableParagraph"/>
              <w:spacing w:line="286" w:lineRule="exact"/>
              <w:ind w:right="10"/>
              <w:jc w:val="right"/>
              <w:rPr>
                <w:sz w:val="25"/>
              </w:rPr>
            </w:pPr>
            <w:r>
              <w:rPr>
                <w:spacing w:val="-2"/>
                <w:sz w:val="25"/>
              </w:rPr>
              <w:t>$29.53</w:t>
            </w:r>
          </w:p>
        </w:tc>
      </w:tr>
      <w:tr w:rsidR="00FA6F89" w14:paraId="748E80E8" w14:textId="77777777">
        <w:trPr>
          <w:trHeight w:val="306"/>
        </w:trPr>
        <w:tc>
          <w:tcPr>
            <w:tcW w:w="2816" w:type="dxa"/>
            <w:tcBorders>
              <w:top w:val="single" w:sz="8" w:space="0" w:color="000000"/>
              <w:bottom w:val="single" w:sz="8" w:space="0" w:color="000000"/>
              <w:right w:val="single" w:sz="8" w:space="0" w:color="000000"/>
            </w:tcBorders>
          </w:tcPr>
          <w:p w14:paraId="4B2CD76A"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tcPr>
          <w:p w14:paraId="1250E5BC"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448A2A2C" w14:textId="77777777" w:rsidR="00FA6F89" w:rsidRDefault="00FA6F89">
            <w:pPr>
              <w:pStyle w:val="TableParagraph"/>
              <w:rPr>
                <w:rFonts w:ascii="Times New Roman"/>
              </w:rPr>
            </w:pPr>
          </w:p>
        </w:tc>
        <w:tc>
          <w:tcPr>
            <w:tcW w:w="1072" w:type="dxa"/>
            <w:tcBorders>
              <w:top w:val="single" w:sz="8" w:space="0" w:color="000000"/>
              <w:left w:val="single" w:sz="8" w:space="0" w:color="000000"/>
              <w:bottom w:val="single" w:sz="8" w:space="0" w:color="000000"/>
              <w:right w:val="single" w:sz="8" w:space="0" w:color="000000"/>
            </w:tcBorders>
          </w:tcPr>
          <w:p w14:paraId="0380C1C4"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7D961F44"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033A7436"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7488DC82"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nil"/>
            </w:tcBorders>
          </w:tcPr>
          <w:p w14:paraId="41805D77" w14:textId="77777777" w:rsidR="00FA6F89" w:rsidRDefault="00FA6F89">
            <w:pPr>
              <w:pStyle w:val="TableParagraph"/>
              <w:rPr>
                <w:rFonts w:ascii="Times New Roman"/>
              </w:rPr>
            </w:pPr>
          </w:p>
        </w:tc>
      </w:tr>
      <w:tr w:rsidR="00FA6F89" w14:paraId="5CD64F74" w14:textId="77777777">
        <w:trPr>
          <w:trHeight w:val="306"/>
        </w:trPr>
        <w:tc>
          <w:tcPr>
            <w:tcW w:w="2816" w:type="dxa"/>
            <w:tcBorders>
              <w:top w:val="single" w:sz="8" w:space="0" w:color="000000"/>
              <w:bottom w:val="single" w:sz="8" w:space="0" w:color="000000"/>
              <w:right w:val="single" w:sz="8" w:space="0" w:color="000000"/>
            </w:tcBorders>
          </w:tcPr>
          <w:p w14:paraId="19F44CF4"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4C38EC1B" w14:textId="77777777" w:rsidR="00FA6F89" w:rsidRDefault="007335B6">
            <w:pPr>
              <w:pStyle w:val="TableParagraph"/>
              <w:tabs>
                <w:tab w:val="left" w:pos="2430"/>
              </w:tabs>
              <w:spacing w:line="286" w:lineRule="exact"/>
              <w:ind w:left="49"/>
              <w:rPr>
                <w:sz w:val="25"/>
              </w:rPr>
            </w:pPr>
            <w:r>
              <w:rPr>
                <w:sz w:val="25"/>
              </w:rPr>
              <w:t>Admin</w:t>
            </w:r>
            <w:r>
              <w:rPr>
                <w:spacing w:val="-4"/>
                <w:sz w:val="25"/>
              </w:rPr>
              <w:t xml:space="preserve"> </w:t>
            </w:r>
            <w:r>
              <w:rPr>
                <w:sz w:val="25"/>
              </w:rPr>
              <w:t>Asst. -</w:t>
            </w:r>
            <w:r>
              <w:rPr>
                <w:spacing w:val="-1"/>
                <w:sz w:val="25"/>
              </w:rPr>
              <w:t xml:space="preserve"> </w:t>
            </w:r>
            <w:r>
              <w:rPr>
                <w:spacing w:val="-5"/>
                <w:sz w:val="25"/>
              </w:rPr>
              <w:t>F/T</w:t>
            </w:r>
            <w:r>
              <w:rPr>
                <w:sz w:val="25"/>
              </w:rPr>
              <w:tab/>
            </w:r>
            <w:r>
              <w:rPr>
                <w:spacing w:val="-2"/>
                <w:sz w:val="25"/>
              </w:rPr>
              <w:t>$15.00</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3EC69BE1" w14:textId="77777777" w:rsidR="00FA6F89" w:rsidRDefault="007335B6">
            <w:pPr>
              <w:pStyle w:val="TableParagraph"/>
              <w:spacing w:line="286" w:lineRule="exact"/>
              <w:ind w:right="13"/>
              <w:jc w:val="right"/>
              <w:rPr>
                <w:sz w:val="25"/>
              </w:rPr>
            </w:pPr>
            <w:r>
              <w:rPr>
                <w:spacing w:val="-2"/>
                <w:sz w:val="25"/>
              </w:rPr>
              <w:t>$15.75</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6456D8EF" w14:textId="77777777" w:rsidR="00FA6F89" w:rsidRDefault="007335B6">
            <w:pPr>
              <w:pStyle w:val="TableParagraph"/>
              <w:spacing w:line="286" w:lineRule="exact"/>
              <w:ind w:right="12"/>
              <w:jc w:val="right"/>
              <w:rPr>
                <w:sz w:val="25"/>
              </w:rPr>
            </w:pPr>
            <w:r>
              <w:rPr>
                <w:spacing w:val="-2"/>
                <w:sz w:val="25"/>
              </w:rPr>
              <w:t>$16.14</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72CD2CA0" w14:textId="77777777" w:rsidR="00FA6F89" w:rsidRDefault="007335B6">
            <w:pPr>
              <w:pStyle w:val="TableParagraph"/>
              <w:spacing w:line="286" w:lineRule="exact"/>
              <w:ind w:right="11"/>
              <w:jc w:val="right"/>
              <w:rPr>
                <w:sz w:val="25"/>
              </w:rPr>
            </w:pPr>
            <w:r>
              <w:rPr>
                <w:spacing w:val="-2"/>
                <w:sz w:val="25"/>
              </w:rPr>
              <w:t>$16.55</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4435F43B" w14:textId="77777777" w:rsidR="00FA6F89" w:rsidRDefault="007335B6">
            <w:pPr>
              <w:pStyle w:val="TableParagraph"/>
              <w:spacing w:line="286" w:lineRule="exact"/>
              <w:ind w:right="11"/>
              <w:jc w:val="right"/>
              <w:rPr>
                <w:sz w:val="25"/>
              </w:rPr>
            </w:pPr>
            <w:r>
              <w:rPr>
                <w:spacing w:val="-2"/>
                <w:sz w:val="25"/>
              </w:rPr>
              <w:t>$16.96</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64E749E2" w14:textId="77777777" w:rsidR="00FA6F89" w:rsidRDefault="007335B6">
            <w:pPr>
              <w:pStyle w:val="TableParagraph"/>
              <w:spacing w:line="286" w:lineRule="exact"/>
              <w:ind w:right="10"/>
              <w:jc w:val="right"/>
              <w:rPr>
                <w:sz w:val="25"/>
              </w:rPr>
            </w:pPr>
            <w:r>
              <w:rPr>
                <w:spacing w:val="-2"/>
                <w:sz w:val="25"/>
              </w:rPr>
              <w:t>$17.39</w:t>
            </w:r>
          </w:p>
        </w:tc>
        <w:tc>
          <w:tcPr>
            <w:tcW w:w="1073" w:type="dxa"/>
            <w:tcBorders>
              <w:top w:val="single" w:sz="8" w:space="0" w:color="000000"/>
              <w:left w:val="single" w:sz="8" w:space="0" w:color="000000"/>
              <w:bottom w:val="single" w:sz="8" w:space="0" w:color="000000"/>
              <w:right w:val="nil"/>
            </w:tcBorders>
            <w:shd w:val="clear" w:color="auto" w:fill="D9D9D9"/>
          </w:tcPr>
          <w:p w14:paraId="180A43C3" w14:textId="77777777" w:rsidR="00FA6F89" w:rsidRDefault="007335B6">
            <w:pPr>
              <w:pStyle w:val="TableParagraph"/>
              <w:spacing w:line="286" w:lineRule="exact"/>
              <w:ind w:right="10"/>
              <w:jc w:val="right"/>
              <w:rPr>
                <w:sz w:val="25"/>
              </w:rPr>
            </w:pPr>
            <w:r>
              <w:rPr>
                <w:spacing w:val="-2"/>
                <w:sz w:val="25"/>
              </w:rPr>
              <w:t>$17.82</w:t>
            </w:r>
          </w:p>
        </w:tc>
      </w:tr>
      <w:tr w:rsidR="00FA6F89" w14:paraId="4F74B7E7" w14:textId="77777777">
        <w:trPr>
          <w:trHeight w:val="306"/>
        </w:trPr>
        <w:tc>
          <w:tcPr>
            <w:tcW w:w="2816" w:type="dxa"/>
            <w:tcBorders>
              <w:top w:val="single" w:sz="8" w:space="0" w:color="000000"/>
              <w:bottom w:val="single" w:sz="8" w:space="0" w:color="000000"/>
              <w:right w:val="single" w:sz="8" w:space="0" w:color="000000"/>
            </w:tcBorders>
          </w:tcPr>
          <w:p w14:paraId="24B2F726"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shd w:val="clear" w:color="auto" w:fill="F1F1F1"/>
          </w:tcPr>
          <w:p w14:paraId="00C036C3" w14:textId="77777777" w:rsidR="00FA6F89" w:rsidRDefault="007335B6">
            <w:pPr>
              <w:pStyle w:val="TableParagraph"/>
              <w:tabs>
                <w:tab w:val="left" w:pos="2445"/>
              </w:tabs>
              <w:spacing w:line="286" w:lineRule="exact"/>
              <w:ind w:left="49"/>
              <w:rPr>
                <w:sz w:val="25"/>
              </w:rPr>
            </w:pPr>
            <w:r>
              <w:rPr>
                <w:sz w:val="25"/>
              </w:rPr>
              <w:t>Admin</w:t>
            </w:r>
            <w:r>
              <w:rPr>
                <w:spacing w:val="-4"/>
                <w:sz w:val="25"/>
              </w:rPr>
              <w:t xml:space="preserve"> </w:t>
            </w:r>
            <w:r>
              <w:rPr>
                <w:sz w:val="25"/>
              </w:rPr>
              <w:t>Asst. -</w:t>
            </w:r>
            <w:r>
              <w:rPr>
                <w:spacing w:val="-1"/>
                <w:sz w:val="25"/>
              </w:rPr>
              <w:t xml:space="preserve"> </w:t>
            </w:r>
            <w:r>
              <w:rPr>
                <w:spacing w:val="-5"/>
                <w:sz w:val="25"/>
              </w:rPr>
              <w:t>P/T</w:t>
            </w:r>
            <w:r>
              <w:rPr>
                <w:sz w:val="25"/>
              </w:rPr>
              <w:tab/>
            </w:r>
            <w:r>
              <w:rPr>
                <w:spacing w:val="-2"/>
                <w:sz w:val="25"/>
              </w:rPr>
              <w:t>$13.00</w:t>
            </w:r>
          </w:p>
        </w:tc>
        <w:tc>
          <w:tcPr>
            <w:tcW w:w="1449" w:type="dxa"/>
            <w:tcBorders>
              <w:top w:val="single" w:sz="8" w:space="0" w:color="000000"/>
              <w:left w:val="single" w:sz="8" w:space="0" w:color="000000"/>
              <w:bottom w:val="single" w:sz="8" w:space="0" w:color="000000"/>
              <w:right w:val="single" w:sz="8" w:space="0" w:color="000000"/>
            </w:tcBorders>
            <w:shd w:val="clear" w:color="auto" w:fill="F1F1F1"/>
          </w:tcPr>
          <w:p w14:paraId="69019507" w14:textId="77777777" w:rsidR="00FA6F89" w:rsidRDefault="007335B6">
            <w:pPr>
              <w:pStyle w:val="TableParagraph"/>
              <w:spacing w:line="286" w:lineRule="exact"/>
              <w:ind w:right="13"/>
              <w:jc w:val="right"/>
              <w:rPr>
                <w:sz w:val="25"/>
              </w:rPr>
            </w:pPr>
            <w:r>
              <w:rPr>
                <w:spacing w:val="-2"/>
                <w:sz w:val="25"/>
              </w:rPr>
              <w:t>$13.52</w:t>
            </w:r>
          </w:p>
        </w:tc>
        <w:tc>
          <w:tcPr>
            <w:tcW w:w="1072" w:type="dxa"/>
            <w:tcBorders>
              <w:top w:val="single" w:sz="8" w:space="0" w:color="000000"/>
              <w:left w:val="single" w:sz="8" w:space="0" w:color="000000"/>
              <w:bottom w:val="single" w:sz="8" w:space="0" w:color="000000"/>
              <w:right w:val="single" w:sz="8" w:space="0" w:color="000000"/>
            </w:tcBorders>
            <w:shd w:val="clear" w:color="auto" w:fill="F1F1F1"/>
          </w:tcPr>
          <w:p w14:paraId="7CBF249A" w14:textId="77777777" w:rsidR="00FA6F89" w:rsidRDefault="007335B6">
            <w:pPr>
              <w:pStyle w:val="TableParagraph"/>
              <w:spacing w:line="286" w:lineRule="exact"/>
              <w:ind w:right="12"/>
              <w:jc w:val="right"/>
              <w:rPr>
                <w:sz w:val="25"/>
              </w:rPr>
            </w:pPr>
            <w:r>
              <w:rPr>
                <w:spacing w:val="-2"/>
                <w:sz w:val="25"/>
              </w:rPr>
              <w:t>$13.86</w:t>
            </w:r>
          </w:p>
        </w:tc>
        <w:tc>
          <w:tcPr>
            <w:tcW w:w="1089" w:type="dxa"/>
            <w:tcBorders>
              <w:top w:val="single" w:sz="8" w:space="0" w:color="000000"/>
              <w:left w:val="single" w:sz="8" w:space="0" w:color="000000"/>
              <w:bottom w:val="single" w:sz="8" w:space="0" w:color="000000"/>
              <w:right w:val="single" w:sz="8" w:space="0" w:color="000000"/>
            </w:tcBorders>
            <w:shd w:val="clear" w:color="auto" w:fill="F1F1F1"/>
          </w:tcPr>
          <w:p w14:paraId="4BEC254D" w14:textId="77777777" w:rsidR="00FA6F89" w:rsidRDefault="007335B6">
            <w:pPr>
              <w:pStyle w:val="TableParagraph"/>
              <w:spacing w:line="286" w:lineRule="exact"/>
              <w:ind w:right="11"/>
              <w:jc w:val="right"/>
              <w:rPr>
                <w:sz w:val="25"/>
              </w:rPr>
            </w:pPr>
            <w:r>
              <w:rPr>
                <w:spacing w:val="-2"/>
                <w:sz w:val="25"/>
              </w:rPr>
              <w:t>$14.20</w:t>
            </w:r>
          </w:p>
        </w:tc>
        <w:tc>
          <w:tcPr>
            <w:tcW w:w="1089" w:type="dxa"/>
            <w:tcBorders>
              <w:top w:val="single" w:sz="8" w:space="0" w:color="000000"/>
              <w:left w:val="single" w:sz="8" w:space="0" w:color="000000"/>
              <w:bottom w:val="single" w:sz="8" w:space="0" w:color="000000"/>
              <w:right w:val="single" w:sz="8" w:space="0" w:color="000000"/>
            </w:tcBorders>
            <w:shd w:val="clear" w:color="auto" w:fill="F1F1F1"/>
          </w:tcPr>
          <w:p w14:paraId="3D5FD077" w14:textId="77777777" w:rsidR="00FA6F89" w:rsidRDefault="007335B6">
            <w:pPr>
              <w:pStyle w:val="TableParagraph"/>
              <w:spacing w:line="286" w:lineRule="exact"/>
              <w:ind w:right="11"/>
              <w:jc w:val="right"/>
              <w:rPr>
                <w:sz w:val="25"/>
              </w:rPr>
            </w:pPr>
            <w:r>
              <w:rPr>
                <w:spacing w:val="-2"/>
                <w:sz w:val="25"/>
              </w:rPr>
              <w:t>$14.56</w:t>
            </w:r>
          </w:p>
        </w:tc>
        <w:tc>
          <w:tcPr>
            <w:tcW w:w="1449" w:type="dxa"/>
            <w:tcBorders>
              <w:top w:val="single" w:sz="8" w:space="0" w:color="000000"/>
              <w:left w:val="single" w:sz="8" w:space="0" w:color="000000"/>
              <w:bottom w:val="single" w:sz="8" w:space="0" w:color="000000"/>
              <w:right w:val="single" w:sz="8" w:space="0" w:color="000000"/>
            </w:tcBorders>
            <w:shd w:val="clear" w:color="auto" w:fill="F1F1F1"/>
          </w:tcPr>
          <w:p w14:paraId="1FCD48BD" w14:textId="77777777" w:rsidR="00FA6F89" w:rsidRDefault="007335B6">
            <w:pPr>
              <w:pStyle w:val="TableParagraph"/>
              <w:spacing w:line="286" w:lineRule="exact"/>
              <w:ind w:right="10"/>
              <w:jc w:val="right"/>
              <w:rPr>
                <w:sz w:val="25"/>
              </w:rPr>
            </w:pPr>
            <w:r>
              <w:rPr>
                <w:spacing w:val="-2"/>
                <w:sz w:val="25"/>
              </w:rPr>
              <w:t>$14.92</w:t>
            </w:r>
          </w:p>
        </w:tc>
        <w:tc>
          <w:tcPr>
            <w:tcW w:w="1073" w:type="dxa"/>
            <w:tcBorders>
              <w:top w:val="single" w:sz="8" w:space="0" w:color="000000"/>
              <w:left w:val="single" w:sz="8" w:space="0" w:color="000000"/>
              <w:bottom w:val="single" w:sz="8" w:space="0" w:color="000000"/>
              <w:right w:val="nil"/>
            </w:tcBorders>
            <w:shd w:val="clear" w:color="auto" w:fill="F1F1F1"/>
          </w:tcPr>
          <w:p w14:paraId="216C3688" w14:textId="77777777" w:rsidR="00FA6F89" w:rsidRDefault="007335B6">
            <w:pPr>
              <w:pStyle w:val="TableParagraph"/>
              <w:spacing w:line="286" w:lineRule="exact"/>
              <w:ind w:right="10"/>
              <w:jc w:val="right"/>
              <w:rPr>
                <w:sz w:val="25"/>
              </w:rPr>
            </w:pPr>
            <w:r>
              <w:rPr>
                <w:spacing w:val="-2"/>
                <w:sz w:val="25"/>
              </w:rPr>
              <w:t>$15.30</w:t>
            </w:r>
          </w:p>
        </w:tc>
      </w:tr>
      <w:tr w:rsidR="00FA6F89" w14:paraId="5F50EF7D" w14:textId="77777777">
        <w:trPr>
          <w:trHeight w:val="306"/>
        </w:trPr>
        <w:tc>
          <w:tcPr>
            <w:tcW w:w="2816" w:type="dxa"/>
            <w:tcBorders>
              <w:top w:val="single" w:sz="8" w:space="0" w:color="000000"/>
              <w:bottom w:val="single" w:sz="8" w:space="0" w:color="000000"/>
              <w:right w:val="single" w:sz="8" w:space="0" w:color="000000"/>
            </w:tcBorders>
          </w:tcPr>
          <w:p w14:paraId="4BBFF11C"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tcPr>
          <w:p w14:paraId="1D9190FF"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74744799" w14:textId="77777777" w:rsidR="00FA6F89" w:rsidRDefault="00FA6F89">
            <w:pPr>
              <w:pStyle w:val="TableParagraph"/>
              <w:rPr>
                <w:rFonts w:ascii="Times New Roman"/>
              </w:rPr>
            </w:pPr>
          </w:p>
        </w:tc>
        <w:tc>
          <w:tcPr>
            <w:tcW w:w="1072" w:type="dxa"/>
            <w:tcBorders>
              <w:top w:val="single" w:sz="8" w:space="0" w:color="000000"/>
              <w:left w:val="single" w:sz="8" w:space="0" w:color="000000"/>
              <w:bottom w:val="single" w:sz="8" w:space="0" w:color="000000"/>
              <w:right w:val="single" w:sz="8" w:space="0" w:color="000000"/>
            </w:tcBorders>
          </w:tcPr>
          <w:p w14:paraId="2BEBA4EE"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0A230B1E" w14:textId="77777777" w:rsidR="00FA6F89" w:rsidRDefault="00FA6F89">
            <w:pPr>
              <w:pStyle w:val="TableParagraph"/>
              <w:rPr>
                <w:rFonts w:ascii="Times New Roman"/>
              </w:rPr>
            </w:pPr>
          </w:p>
        </w:tc>
        <w:tc>
          <w:tcPr>
            <w:tcW w:w="1089" w:type="dxa"/>
            <w:tcBorders>
              <w:top w:val="single" w:sz="8" w:space="0" w:color="000000"/>
              <w:left w:val="single" w:sz="8" w:space="0" w:color="000000"/>
              <w:bottom w:val="single" w:sz="8" w:space="0" w:color="000000"/>
              <w:right w:val="single" w:sz="8" w:space="0" w:color="000000"/>
            </w:tcBorders>
          </w:tcPr>
          <w:p w14:paraId="7D6E2A67" w14:textId="77777777" w:rsidR="00FA6F89" w:rsidRDefault="00FA6F89">
            <w:pPr>
              <w:pStyle w:val="TableParagraph"/>
              <w:rPr>
                <w:rFonts w:ascii="Times New Roman"/>
              </w:rPr>
            </w:pPr>
          </w:p>
        </w:tc>
        <w:tc>
          <w:tcPr>
            <w:tcW w:w="1449" w:type="dxa"/>
            <w:tcBorders>
              <w:top w:val="single" w:sz="8" w:space="0" w:color="000000"/>
              <w:left w:val="single" w:sz="8" w:space="0" w:color="000000"/>
              <w:bottom w:val="single" w:sz="8" w:space="0" w:color="000000"/>
              <w:right w:val="single" w:sz="8" w:space="0" w:color="000000"/>
            </w:tcBorders>
          </w:tcPr>
          <w:p w14:paraId="065DAD94"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nil"/>
            </w:tcBorders>
          </w:tcPr>
          <w:p w14:paraId="52D8B97E" w14:textId="77777777" w:rsidR="00FA6F89" w:rsidRDefault="00FA6F89">
            <w:pPr>
              <w:pStyle w:val="TableParagraph"/>
              <w:rPr>
                <w:rFonts w:ascii="Times New Roman"/>
              </w:rPr>
            </w:pPr>
          </w:p>
        </w:tc>
      </w:tr>
      <w:tr w:rsidR="00FA6F89" w14:paraId="6F1F0E34" w14:textId="77777777">
        <w:trPr>
          <w:trHeight w:val="306"/>
        </w:trPr>
        <w:tc>
          <w:tcPr>
            <w:tcW w:w="2816" w:type="dxa"/>
            <w:tcBorders>
              <w:top w:val="single" w:sz="8" w:space="0" w:color="000000"/>
              <w:bottom w:val="single" w:sz="8" w:space="0" w:color="000000"/>
              <w:right w:val="single" w:sz="8" w:space="0" w:color="000000"/>
            </w:tcBorders>
          </w:tcPr>
          <w:p w14:paraId="3F006AA6" w14:textId="77777777" w:rsidR="00FA6F89" w:rsidRDefault="00FA6F89">
            <w:pPr>
              <w:pStyle w:val="TableParagraph"/>
              <w:rPr>
                <w:rFonts w:ascii="Times New Roman"/>
              </w:rPr>
            </w:pPr>
          </w:p>
        </w:tc>
        <w:tc>
          <w:tcPr>
            <w:tcW w:w="3436" w:type="dxa"/>
            <w:tcBorders>
              <w:top w:val="single" w:sz="8" w:space="0" w:color="000000"/>
              <w:left w:val="single" w:sz="8" w:space="0" w:color="000000"/>
              <w:bottom w:val="single" w:sz="8" w:space="0" w:color="000000"/>
              <w:right w:val="single" w:sz="8" w:space="0" w:color="000000"/>
            </w:tcBorders>
            <w:shd w:val="clear" w:color="auto" w:fill="D9D9D9"/>
          </w:tcPr>
          <w:p w14:paraId="0E082CC9" w14:textId="77777777" w:rsidR="00FA6F89" w:rsidRDefault="007335B6">
            <w:pPr>
              <w:pStyle w:val="TableParagraph"/>
              <w:tabs>
                <w:tab w:val="left" w:pos="2445"/>
              </w:tabs>
              <w:spacing w:line="286" w:lineRule="exact"/>
              <w:ind w:left="49"/>
              <w:rPr>
                <w:sz w:val="25"/>
              </w:rPr>
            </w:pPr>
            <w:r>
              <w:rPr>
                <w:sz w:val="25"/>
              </w:rPr>
              <w:t>Fire</w:t>
            </w:r>
            <w:r>
              <w:rPr>
                <w:spacing w:val="-8"/>
                <w:sz w:val="25"/>
              </w:rPr>
              <w:t xml:space="preserve"> </w:t>
            </w:r>
            <w:r>
              <w:rPr>
                <w:sz w:val="25"/>
              </w:rPr>
              <w:t>Marshal-</w:t>
            </w:r>
            <w:r>
              <w:rPr>
                <w:spacing w:val="-5"/>
                <w:sz w:val="25"/>
              </w:rPr>
              <w:t>P/T</w:t>
            </w:r>
            <w:r>
              <w:rPr>
                <w:sz w:val="25"/>
              </w:rPr>
              <w:tab/>
            </w:r>
            <w:r>
              <w:rPr>
                <w:spacing w:val="-2"/>
                <w:sz w:val="25"/>
              </w:rPr>
              <w:t>$13.00</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6AAAE39F" w14:textId="77777777" w:rsidR="00FA6F89" w:rsidRDefault="007335B6">
            <w:pPr>
              <w:pStyle w:val="TableParagraph"/>
              <w:spacing w:line="286" w:lineRule="exact"/>
              <w:ind w:right="13"/>
              <w:jc w:val="right"/>
              <w:rPr>
                <w:sz w:val="25"/>
              </w:rPr>
            </w:pPr>
            <w:r>
              <w:rPr>
                <w:spacing w:val="-2"/>
                <w:sz w:val="25"/>
              </w:rPr>
              <w:t>$13.52</w:t>
            </w:r>
          </w:p>
        </w:tc>
        <w:tc>
          <w:tcPr>
            <w:tcW w:w="1072" w:type="dxa"/>
            <w:tcBorders>
              <w:top w:val="single" w:sz="8" w:space="0" w:color="000000"/>
              <w:left w:val="single" w:sz="8" w:space="0" w:color="000000"/>
              <w:bottom w:val="single" w:sz="8" w:space="0" w:color="000000"/>
              <w:right w:val="single" w:sz="8" w:space="0" w:color="000000"/>
            </w:tcBorders>
            <w:shd w:val="clear" w:color="auto" w:fill="D9D9D9"/>
          </w:tcPr>
          <w:p w14:paraId="38EB4B57" w14:textId="77777777" w:rsidR="00FA6F89" w:rsidRDefault="007335B6">
            <w:pPr>
              <w:pStyle w:val="TableParagraph"/>
              <w:spacing w:line="286" w:lineRule="exact"/>
              <w:ind w:right="12"/>
              <w:jc w:val="right"/>
              <w:rPr>
                <w:sz w:val="25"/>
              </w:rPr>
            </w:pPr>
            <w:r>
              <w:rPr>
                <w:spacing w:val="-2"/>
                <w:sz w:val="25"/>
              </w:rPr>
              <w:t>$13.86</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35B616C2" w14:textId="77777777" w:rsidR="00FA6F89" w:rsidRDefault="007335B6">
            <w:pPr>
              <w:pStyle w:val="TableParagraph"/>
              <w:spacing w:line="286" w:lineRule="exact"/>
              <w:ind w:right="11"/>
              <w:jc w:val="right"/>
              <w:rPr>
                <w:sz w:val="25"/>
              </w:rPr>
            </w:pPr>
            <w:r>
              <w:rPr>
                <w:spacing w:val="-2"/>
                <w:sz w:val="25"/>
              </w:rPr>
              <w:t>$14.20</w:t>
            </w:r>
          </w:p>
        </w:tc>
        <w:tc>
          <w:tcPr>
            <w:tcW w:w="1089" w:type="dxa"/>
            <w:tcBorders>
              <w:top w:val="single" w:sz="8" w:space="0" w:color="000000"/>
              <w:left w:val="single" w:sz="8" w:space="0" w:color="000000"/>
              <w:bottom w:val="single" w:sz="8" w:space="0" w:color="000000"/>
              <w:right w:val="single" w:sz="8" w:space="0" w:color="000000"/>
            </w:tcBorders>
            <w:shd w:val="clear" w:color="auto" w:fill="D9D9D9"/>
          </w:tcPr>
          <w:p w14:paraId="2593D543" w14:textId="77777777" w:rsidR="00FA6F89" w:rsidRDefault="007335B6">
            <w:pPr>
              <w:pStyle w:val="TableParagraph"/>
              <w:spacing w:line="286" w:lineRule="exact"/>
              <w:ind w:right="11"/>
              <w:jc w:val="right"/>
              <w:rPr>
                <w:sz w:val="25"/>
              </w:rPr>
            </w:pPr>
            <w:r>
              <w:rPr>
                <w:spacing w:val="-2"/>
                <w:sz w:val="25"/>
              </w:rPr>
              <w:t>$14.56</w:t>
            </w:r>
          </w:p>
        </w:tc>
        <w:tc>
          <w:tcPr>
            <w:tcW w:w="1449" w:type="dxa"/>
            <w:tcBorders>
              <w:top w:val="single" w:sz="8" w:space="0" w:color="000000"/>
              <w:left w:val="single" w:sz="8" w:space="0" w:color="000000"/>
              <w:bottom w:val="single" w:sz="8" w:space="0" w:color="000000"/>
              <w:right w:val="single" w:sz="8" w:space="0" w:color="000000"/>
            </w:tcBorders>
            <w:shd w:val="clear" w:color="auto" w:fill="D9D9D9"/>
          </w:tcPr>
          <w:p w14:paraId="33693B70" w14:textId="77777777" w:rsidR="00FA6F89" w:rsidRDefault="007335B6">
            <w:pPr>
              <w:pStyle w:val="TableParagraph"/>
              <w:spacing w:line="286" w:lineRule="exact"/>
              <w:ind w:right="10"/>
              <w:jc w:val="right"/>
              <w:rPr>
                <w:sz w:val="25"/>
              </w:rPr>
            </w:pPr>
            <w:r>
              <w:rPr>
                <w:spacing w:val="-2"/>
                <w:sz w:val="25"/>
              </w:rPr>
              <w:t>$14.92</w:t>
            </w:r>
          </w:p>
        </w:tc>
        <w:tc>
          <w:tcPr>
            <w:tcW w:w="1073" w:type="dxa"/>
            <w:tcBorders>
              <w:top w:val="single" w:sz="8" w:space="0" w:color="000000"/>
              <w:left w:val="single" w:sz="8" w:space="0" w:color="000000"/>
              <w:bottom w:val="single" w:sz="8" w:space="0" w:color="000000"/>
              <w:right w:val="nil"/>
            </w:tcBorders>
            <w:shd w:val="clear" w:color="auto" w:fill="D9D9D9"/>
          </w:tcPr>
          <w:p w14:paraId="671A1831" w14:textId="77777777" w:rsidR="00FA6F89" w:rsidRDefault="007335B6">
            <w:pPr>
              <w:pStyle w:val="TableParagraph"/>
              <w:spacing w:line="286" w:lineRule="exact"/>
              <w:ind w:right="10"/>
              <w:jc w:val="right"/>
              <w:rPr>
                <w:sz w:val="25"/>
              </w:rPr>
            </w:pPr>
            <w:r>
              <w:rPr>
                <w:spacing w:val="-2"/>
                <w:sz w:val="25"/>
              </w:rPr>
              <w:t>$15.30</w:t>
            </w:r>
          </w:p>
        </w:tc>
      </w:tr>
      <w:tr w:rsidR="00FA6F89" w14:paraId="735F557D" w14:textId="77777777">
        <w:trPr>
          <w:trHeight w:val="304"/>
        </w:trPr>
        <w:tc>
          <w:tcPr>
            <w:tcW w:w="2816" w:type="dxa"/>
            <w:tcBorders>
              <w:top w:val="single" w:sz="8" w:space="0" w:color="000000"/>
              <w:right w:val="single" w:sz="8" w:space="0" w:color="000000"/>
            </w:tcBorders>
          </w:tcPr>
          <w:p w14:paraId="1570CB24" w14:textId="77777777" w:rsidR="00FA6F89" w:rsidRDefault="00FA6F89">
            <w:pPr>
              <w:pStyle w:val="TableParagraph"/>
              <w:rPr>
                <w:rFonts w:ascii="Times New Roman"/>
              </w:rPr>
            </w:pPr>
          </w:p>
        </w:tc>
        <w:tc>
          <w:tcPr>
            <w:tcW w:w="3436" w:type="dxa"/>
            <w:tcBorders>
              <w:top w:val="single" w:sz="8" w:space="0" w:color="000000"/>
              <w:left w:val="single" w:sz="8" w:space="0" w:color="000000"/>
              <w:right w:val="single" w:sz="8" w:space="0" w:color="000000"/>
            </w:tcBorders>
          </w:tcPr>
          <w:p w14:paraId="232DED6F" w14:textId="77777777" w:rsidR="00FA6F89" w:rsidRDefault="00FA6F89">
            <w:pPr>
              <w:pStyle w:val="TableParagraph"/>
              <w:rPr>
                <w:rFonts w:ascii="Times New Roman"/>
              </w:rPr>
            </w:pPr>
          </w:p>
        </w:tc>
        <w:tc>
          <w:tcPr>
            <w:tcW w:w="1449" w:type="dxa"/>
            <w:tcBorders>
              <w:top w:val="single" w:sz="8" w:space="0" w:color="000000"/>
              <w:left w:val="single" w:sz="8" w:space="0" w:color="000000"/>
              <w:right w:val="single" w:sz="8" w:space="0" w:color="000000"/>
            </w:tcBorders>
          </w:tcPr>
          <w:p w14:paraId="33FA8E7F" w14:textId="77777777" w:rsidR="00FA6F89" w:rsidRDefault="00FA6F89">
            <w:pPr>
              <w:pStyle w:val="TableParagraph"/>
              <w:rPr>
                <w:rFonts w:ascii="Times New Roman"/>
              </w:rPr>
            </w:pPr>
          </w:p>
        </w:tc>
        <w:tc>
          <w:tcPr>
            <w:tcW w:w="1072" w:type="dxa"/>
            <w:tcBorders>
              <w:top w:val="single" w:sz="8" w:space="0" w:color="000000"/>
              <w:left w:val="single" w:sz="8" w:space="0" w:color="000000"/>
              <w:right w:val="single" w:sz="8" w:space="0" w:color="000000"/>
            </w:tcBorders>
          </w:tcPr>
          <w:p w14:paraId="2E396971" w14:textId="77777777" w:rsidR="00FA6F89" w:rsidRDefault="00FA6F89">
            <w:pPr>
              <w:pStyle w:val="TableParagraph"/>
              <w:rPr>
                <w:rFonts w:ascii="Times New Roman"/>
              </w:rPr>
            </w:pPr>
          </w:p>
        </w:tc>
        <w:tc>
          <w:tcPr>
            <w:tcW w:w="1089" w:type="dxa"/>
            <w:tcBorders>
              <w:top w:val="single" w:sz="8" w:space="0" w:color="000000"/>
              <w:left w:val="single" w:sz="8" w:space="0" w:color="000000"/>
              <w:right w:val="single" w:sz="8" w:space="0" w:color="000000"/>
            </w:tcBorders>
          </w:tcPr>
          <w:p w14:paraId="6B8EDC94" w14:textId="77777777" w:rsidR="00FA6F89" w:rsidRDefault="00FA6F89">
            <w:pPr>
              <w:pStyle w:val="TableParagraph"/>
              <w:rPr>
                <w:rFonts w:ascii="Times New Roman"/>
              </w:rPr>
            </w:pPr>
          </w:p>
        </w:tc>
        <w:tc>
          <w:tcPr>
            <w:tcW w:w="1089" w:type="dxa"/>
            <w:tcBorders>
              <w:top w:val="single" w:sz="8" w:space="0" w:color="000000"/>
              <w:left w:val="single" w:sz="8" w:space="0" w:color="000000"/>
              <w:right w:val="single" w:sz="8" w:space="0" w:color="000000"/>
            </w:tcBorders>
          </w:tcPr>
          <w:p w14:paraId="62B1135F" w14:textId="77777777" w:rsidR="00FA6F89" w:rsidRDefault="00FA6F89">
            <w:pPr>
              <w:pStyle w:val="TableParagraph"/>
              <w:rPr>
                <w:rFonts w:ascii="Times New Roman"/>
              </w:rPr>
            </w:pPr>
          </w:p>
        </w:tc>
        <w:tc>
          <w:tcPr>
            <w:tcW w:w="1449" w:type="dxa"/>
            <w:tcBorders>
              <w:top w:val="single" w:sz="8" w:space="0" w:color="000000"/>
              <w:left w:val="single" w:sz="8" w:space="0" w:color="000000"/>
              <w:right w:val="single" w:sz="8" w:space="0" w:color="000000"/>
            </w:tcBorders>
          </w:tcPr>
          <w:p w14:paraId="3E411C39" w14:textId="77777777" w:rsidR="00FA6F89" w:rsidRDefault="00FA6F89">
            <w:pPr>
              <w:pStyle w:val="TableParagraph"/>
              <w:rPr>
                <w:rFonts w:ascii="Times New Roman"/>
              </w:rPr>
            </w:pPr>
          </w:p>
        </w:tc>
        <w:tc>
          <w:tcPr>
            <w:tcW w:w="1073" w:type="dxa"/>
            <w:tcBorders>
              <w:top w:val="single" w:sz="8" w:space="0" w:color="000000"/>
              <w:left w:val="single" w:sz="8" w:space="0" w:color="000000"/>
              <w:right w:val="nil"/>
            </w:tcBorders>
          </w:tcPr>
          <w:p w14:paraId="62E48215" w14:textId="77777777" w:rsidR="00FA6F89" w:rsidRDefault="00FA6F89">
            <w:pPr>
              <w:pStyle w:val="TableParagraph"/>
              <w:rPr>
                <w:rFonts w:ascii="Times New Roman"/>
              </w:rPr>
            </w:pPr>
          </w:p>
        </w:tc>
      </w:tr>
      <w:tr w:rsidR="00FA6F89" w14:paraId="0C6CF734" w14:textId="77777777">
        <w:trPr>
          <w:trHeight w:val="294"/>
        </w:trPr>
        <w:tc>
          <w:tcPr>
            <w:tcW w:w="13473" w:type="dxa"/>
            <w:gridSpan w:val="8"/>
            <w:tcBorders>
              <w:left w:val="single" w:sz="8" w:space="0" w:color="000000"/>
              <w:bottom w:val="nil"/>
              <w:right w:val="nil"/>
            </w:tcBorders>
          </w:tcPr>
          <w:p w14:paraId="2B5F91E6" w14:textId="77777777" w:rsidR="00FA6F89" w:rsidRDefault="007335B6">
            <w:pPr>
              <w:pStyle w:val="TableParagraph"/>
              <w:spacing w:line="274" w:lineRule="exact"/>
              <w:ind w:left="4696" w:right="-72"/>
              <w:rPr>
                <w:b/>
                <w:sz w:val="23"/>
              </w:rPr>
            </w:pPr>
            <w:r>
              <w:rPr>
                <w:b/>
                <w:sz w:val="23"/>
              </w:rPr>
              <w:t>2.5</w:t>
            </w:r>
            <w:r>
              <w:rPr>
                <w:b/>
                <w:spacing w:val="9"/>
                <w:sz w:val="23"/>
              </w:rPr>
              <w:t xml:space="preserve"> </w:t>
            </w:r>
            <w:r>
              <w:rPr>
                <w:b/>
                <w:sz w:val="23"/>
              </w:rPr>
              <w:t>%</w:t>
            </w:r>
            <w:r>
              <w:rPr>
                <w:b/>
                <w:spacing w:val="8"/>
                <w:sz w:val="23"/>
              </w:rPr>
              <w:t xml:space="preserve"> </w:t>
            </w:r>
            <w:r>
              <w:rPr>
                <w:b/>
                <w:sz w:val="23"/>
              </w:rPr>
              <w:t>per</w:t>
            </w:r>
            <w:r>
              <w:rPr>
                <w:b/>
                <w:spacing w:val="9"/>
                <w:sz w:val="23"/>
              </w:rPr>
              <w:t xml:space="preserve"> </w:t>
            </w:r>
            <w:r>
              <w:rPr>
                <w:b/>
                <w:sz w:val="23"/>
              </w:rPr>
              <w:t>year</w:t>
            </w:r>
            <w:r>
              <w:rPr>
                <w:b/>
                <w:spacing w:val="10"/>
                <w:sz w:val="23"/>
              </w:rPr>
              <w:t xml:space="preserve"> </w:t>
            </w:r>
            <w:r>
              <w:rPr>
                <w:b/>
                <w:sz w:val="23"/>
              </w:rPr>
              <w:t>based</w:t>
            </w:r>
            <w:r>
              <w:rPr>
                <w:b/>
                <w:spacing w:val="10"/>
                <w:sz w:val="23"/>
              </w:rPr>
              <w:t xml:space="preserve"> </w:t>
            </w:r>
            <w:r>
              <w:rPr>
                <w:b/>
                <w:sz w:val="23"/>
              </w:rPr>
              <w:t>on</w:t>
            </w:r>
            <w:r>
              <w:rPr>
                <w:b/>
                <w:spacing w:val="10"/>
                <w:sz w:val="23"/>
              </w:rPr>
              <w:t xml:space="preserve"> </w:t>
            </w:r>
            <w:r>
              <w:rPr>
                <w:b/>
                <w:sz w:val="23"/>
              </w:rPr>
              <w:t>Meets</w:t>
            </w:r>
            <w:r>
              <w:rPr>
                <w:b/>
                <w:spacing w:val="8"/>
                <w:sz w:val="23"/>
              </w:rPr>
              <w:t xml:space="preserve"> </w:t>
            </w:r>
            <w:r>
              <w:rPr>
                <w:b/>
                <w:sz w:val="23"/>
              </w:rPr>
              <w:t>Expectations</w:t>
            </w:r>
            <w:r>
              <w:rPr>
                <w:b/>
                <w:spacing w:val="9"/>
                <w:sz w:val="23"/>
              </w:rPr>
              <w:t xml:space="preserve"> </w:t>
            </w:r>
            <w:r>
              <w:rPr>
                <w:b/>
                <w:sz w:val="23"/>
              </w:rPr>
              <w:t>on</w:t>
            </w:r>
            <w:r>
              <w:rPr>
                <w:b/>
                <w:spacing w:val="10"/>
                <w:sz w:val="23"/>
              </w:rPr>
              <w:t xml:space="preserve"> </w:t>
            </w:r>
            <w:r>
              <w:rPr>
                <w:b/>
                <w:sz w:val="23"/>
              </w:rPr>
              <w:t>their</w:t>
            </w:r>
            <w:r>
              <w:rPr>
                <w:b/>
                <w:spacing w:val="9"/>
                <w:sz w:val="23"/>
              </w:rPr>
              <w:t xml:space="preserve"> </w:t>
            </w:r>
            <w:r>
              <w:rPr>
                <w:b/>
                <w:sz w:val="23"/>
              </w:rPr>
              <w:t>evaluation</w:t>
            </w:r>
            <w:r>
              <w:rPr>
                <w:b/>
                <w:spacing w:val="10"/>
                <w:sz w:val="23"/>
              </w:rPr>
              <w:t xml:space="preserve"> </w:t>
            </w:r>
            <w:r>
              <w:rPr>
                <w:b/>
                <w:sz w:val="23"/>
              </w:rPr>
              <w:t>and</w:t>
            </w:r>
            <w:r>
              <w:rPr>
                <w:b/>
                <w:spacing w:val="10"/>
                <w:sz w:val="23"/>
              </w:rPr>
              <w:t xml:space="preserve"> </w:t>
            </w:r>
            <w:r>
              <w:rPr>
                <w:b/>
                <w:sz w:val="23"/>
              </w:rPr>
              <w:t>Board</w:t>
            </w:r>
            <w:r>
              <w:rPr>
                <w:b/>
                <w:spacing w:val="10"/>
                <w:sz w:val="23"/>
              </w:rPr>
              <w:t xml:space="preserve"> </w:t>
            </w:r>
            <w:r>
              <w:rPr>
                <w:b/>
                <w:sz w:val="23"/>
              </w:rPr>
              <w:t>approval</w:t>
            </w:r>
            <w:r>
              <w:rPr>
                <w:b/>
                <w:spacing w:val="8"/>
                <w:sz w:val="23"/>
              </w:rPr>
              <w:t xml:space="preserve"> </w:t>
            </w:r>
            <w:r>
              <w:rPr>
                <w:b/>
                <w:sz w:val="23"/>
              </w:rPr>
              <w:t>in</w:t>
            </w:r>
            <w:r>
              <w:rPr>
                <w:b/>
                <w:spacing w:val="10"/>
                <w:sz w:val="23"/>
              </w:rPr>
              <w:t xml:space="preserve"> </w:t>
            </w:r>
            <w:r>
              <w:rPr>
                <w:b/>
                <w:spacing w:val="-5"/>
                <w:sz w:val="23"/>
              </w:rPr>
              <w:t>the</w:t>
            </w:r>
          </w:p>
        </w:tc>
      </w:tr>
    </w:tbl>
    <w:p w14:paraId="4B5446C7" w14:textId="77777777" w:rsidR="00FA6F89" w:rsidRDefault="007335B6">
      <w:pPr>
        <w:spacing w:before="20" w:line="256" w:lineRule="auto"/>
        <w:ind w:left="172" w:right="815"/>
        <w:rPr>
          <w:rFonts w:ascii="Calibri"/>
          <w:sz w:val="25"/>
        </w:rPr>
      </w:pPr>
      <w:r>
        <w:rPr>
          <w:rFonts w:ascii="Calibri"/>
          <w:sz w:val="25"/>
        </w:rPr>
        <w:t xml:space="preserve">Note: The post probation increase (Step I) is based on a </w:t>
      </w:r>
      <w:proofErr w:type="gramStart"/>
      <w:r>
        <w:rPr>
          <w:rFonts w:ascii="Calibri"/>
          <w:sz w:val="25"/>
        </w:rPr>
        <w:t>meets</w:t>
      </w:r>
      <w:proofErr w:type="gramEnd"/>
      <w:r>
        <w:rPr>
          <w:rFonts w:ascii="Calibri"/>
          <w:sz w:val="25"/>
        </w:rPr>
        <w:t xml:space="preserve"> expectations rating on the initial (6 months) probationary evaluation. All further increases will become effective as of January 1st of the following calendar year based on a </w:t>
      </w:r>
      <w:proofErr w:type="gramStart"/>
      <w:r>
        <w:rPr>
          <w:rFonts w:ascii="Calibri"/>
          <w:sz w:val="25"/>
        </w:rPr>
        <w:t>meets</w:t>
      </w:r>
      <w:proofErr w:type="gramEnd"/>
      <w:r>
        <w:rPr>
          <w:rFonts w:ascii="Calibri"/>
          <w:sz w:val="25"/>
        </w:rPr>
        <w:t xml:space="preserve"> expectations rating on</w:t>
      </w:r>
    </w:p>
    <w:p w14:paraId="7B2C25AB" w14:textId="77777777" w:rsidR="00FA6F89" w:rsidRDefault="00FA6F89">
      <w:pPr>
        <w:pStyle w:val="BodyText"/>
        <w:spacing w:before="7"/>
        <w:rPr>
          <w:rFonts w:ascii="Calibri"/>
        </w:rPr>
      </w:pPr>
    </w:p>
    <w:p w14:paraId="67AE081B" w14:textId="77777777" w:rsidR="00FA6F89" w:rsidRDefault="007335B6">
      <w:pPr>
        <w:tabs>
          <w:tab w:val="left" w:pos="6424"/>
          <w:tab w:val="left" w:pos="7874"/>
          <w:tab w:val="left" w:pos="8946"/>
        </w:tabs>
        <w:spacing w:before="51" w:after="5"/>
        <w:ind w:left="172"/>
        <w:rPr>
          <w:rFonts w:ascii="Calibri"/>
          <w:sz w:val="25"/>
        </w:rPr>
      </w:pPr>
      <w:r>
        <w:rPr>
          <w:rFonts w:ascii="Calibri"/>
          <w:spacing w:val="-2"/>
          <w:sz w:val="25"/>
        </w:rPr>
        <w:t>Milestones</w:t>
      </w:r>
      <w:r>
        <w:rPr>
          <w:rFonts w:ascii="Calibri"/>
          <w:sz w:val="25"/>
        </w:rPr>
        <w:tab/>
      </w:r>
      <w:r>
        <w:rPr>
          <w:rFonts w:ascii="Calibri"/>
          <w:spacing w:val="-5"/>
          <w:sz w:val="25"/>
        </w:rPr>
        <w:t>EMT</w:t>
      </w:r>
      <w:r>
        <w:rPr>
          <w:rFonts w:ascii="Calibri"/>
          <w:sz w:val="25"/>
        </w:rPr>
        <w:tab/>
      </w:r>
      <w:r>
        <w:rPr>
          <w:rFonts w:ascii="Calibri"/>
          <w:spacing w:val="-5"/>
          <w:sz w:val="25"/>
        </w:rPr>
        <w:t>FF</w:t>
      </w:r>
      <w:r>
        <w:rPr>
          <w:rFonts w:ascii="Calibri"/>
          <w:sz w:val="25"/>
        </w:rPr>
        <w:tab/>
      </w:r>
      <w:r>
        <w:rPr>
          <w:rFonts w:ascii="Calibri"/>
          <w:spacing w:val="-5"/>
          <w:sz w:val="25"/>
        </w:rPr>
        <w:t>WL</w:t>
      </w:r>
    </w:p>
    <w:tbl>
      <w:tblPr>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6"/>
        <w:gridCol w:w="3436"/>
        <w:gridCol w:w="1449"/>
        <w:gridCol w:w="1072"/>
        <w:gridCol w:w="1089"/>
        <w:gridCol w:w="1089"/>
        <w:gridCol w:w="1449"/>
        <w:gridCol w:w="1072"/>
      </w:tblGrid>
      <w:tr w:rsidR="00FA6F89" w14:paraId="259BD3BB" w14:textId="77777777">
        <w:trPr>
          <w:trHeight w:val="306"/>
        </w:trPr>
        <w:tc>
          <w:tcPr>
            <w:tcW w:w="2816" w:type="dxa"/>
            <w:tcBorders>
              <w:left w:val="single" w:sz="18" w:space="0" w:color="000000"/>
            </w:tcBorders>
          </w:tcPr>
          <w:p w14:paraId="1A79DEBC" w14:textId="77777777" w:rsidR="00FA6F89" w:rsidRDefault="00FA6F89">
            <w:pPr>
              <w:pStyle w:val="TableParagraph"/>
              <w:rPr>
                <w:rFonts w:ascii="Times New Roman"/>
              </w:rPr>
            </w:pPr>
          </w:p>
        </w:tc>
        <w:tc>
          <w:tcPr>
            <w:tcW w:w="3436" w:type="dxa"/>
            <w:shd w:val="clear" w:color="auto" w:fill="F1F1F1"/>
          </w:tcPr>
          <w:p w14:paraId="50628D7D" w14:textId="77777777" w:rsidR="00FA6F89" w:rsidRDefault="007335B6">
            <w:pPr>
              <w:pStyle w:val="TableParagraph"/>
              <w:tabs>
                <w:tab w:val="left" w:pos="2387"/>
              </w:tabs>
              <w:spacing w:line="286" w:lineRule="exact"/>
              <w:ind w:left="49"/>
              <w:rPr>
                <w:sz w:val="25"/>
              </w:rPr>
            </w:pPr>
            <w:r>
              <w:rPr>
                <w:sz w:val="25"/>
              </w:rPr>
              <w:t>FF</w:t>
            </w:r>
            <w:r>
              <w:rPr>
                <w:spacing w:val="-1"/>
                <w:sz w:val="25"/>
              </w:rPr>
              <w:t xml:space="preserve"> </w:t>
            </w:r>
            <w:r>
              <w:rPr>
                <w:spacing w:val="-2"/>
                <w:sz w:val="25"/>
              </w:rPr>
              <w:t>Apprentice</w:t>
            </w:r>
            <w:r>
              <w:rPr>
                <w:sz w:val="25"/>
              </w:rPr>
              <w:tab/>
            </w:r>
            <w:r>
              <w:rPr>
                <w:spacing w:val="-2"/>
                <w:sz w:val="25"/>
              </w:rPr>
              <w:t>$10.00</w:t>
            </w:r>
          </w:p>
        </w:tc>
        <w:tc>
          <w:tcPr>
            <w:tcW w:w="1449" w:type="dxa"/>
            <w:shd w:val="clear" w:color="auto" w:fill="F1F1F1"/>
          </w:tcPr>
          <w:p w14:paraId="6FDAE147" w14:textId="77777777" w:rsidR="00FA6F89" w:rsidRDefault="007335B6">
            <w:pPr>
              <w:pStyle w:val="TableParagraph"/>
              <w:spacing w:line="286" w:lineRule="exact"/>
              <w:ind w:left="839"/>
              <w:rPr>
                <w:sz w:val="25"/>
              </w:rPr>
            </w:pPr>
            <w:r>
              <w:rPr>
                <w:spacing w:val="-2"/>
                <w:sz w:val="25"/>
              </w:rPr>
              <w:t>$0.50</w:t>
            </w:r>
          </w:p>
        </w:tc>
        <w:tc>
          <w:tcPr>
            <w:tcW w:w="1072" w:type="dxa"/>
            <w:shd w:val="clear" w:color="auto" w:fill="F1F1F1"/>
          </w:tcPr>
          <w:p w14:paraId="3B015E13" w14:textId="77777777" w:rsidR="00FA6F89" w:rsidRDefault="007335B6">
            <w:pPr>
              <w:pStyle w:val="TableParagraph"/>
              <w:spacing w:line="286" w:lineRule="exact"/>
              <w:ind w:left="463"/>
              <w:rPr>
                <w:sz w:val="25"/>
              </w:rPr>
            </w:pPr>
            <w:r>
              <w:rPr>
                <w:spacing w:val="-2"/>
                <w:sz w:val="25"/>
              </w:rPr>
              <w:t>$0.50</w:t>
            </w:r>
          </w:p>
        </w:tc>
        <w:tc>
          <w:tcPr>
            <w:tcW w:w="1089" w:type="dxa"/>
            <w:shd w:val="clear" w:color="auto" w:fill="F1F1F1"/>
          </w:tcPr>
          <w:p w14:paraId="3E82CD5A" w14:textId="77777777" w:rsidR="00FA6F89" w:rsidRDefault="007335B6">
            <w:pPr>
              <w:pStyle w:val="TableParagraph"/>
              <w:spacing w:line="286" w:lineRule="exact"/>
              <w:ind w:left="480"/>
              <w:rPr>
                <w:sz w:val="25"/>
              </w:rPr>
            </w:pPr>
            <w:r>
              <w:rPr>
                <w:spacing w:val="-2"/>
                <w:sz w:val="25"/>
              </w:rPr>
              <w:t>$0.50</w:t>
            </w:r>
          </w:p>
        </w:tc>
        <w:tc>
          <w:tcPr>
            <w:tcW w:w="1089" w:type="dxa"/>
            <w:shd w:val="clear" w:color="auto" w:fill="BEBEBE"/>
          </w:tcPr>
          <w:p w14:paraId="3B0CD65A" w14:textId="77777777" w:rsidR="00FA6F89" w:rsidRDefault="00FA6F89">
            <w:pPr>
              <w:pStyle w:val="TableParagraph"/>
              <w:rPr>
                <w:rFonts w:ascii="Times New Roman"/>
              </w:rPr>
            </w:pPr>
          </w:p>
        </w:tc>
        <w:tc>
          <w:tcPr>
            <w:tcW w:w="1449" w:type="dxa"/>
            <w:shd w:val="clear" w:color="auto" w:fill="BEBEBE"/>
          </w:tcPr>
          <w:p w14:paraId="768820AB" w14:textId="77777777" w:rsidR="00FA6F89" w:rsidRDefault="00FA6F89">
            <w:pPr>
              <w:pStyle w:val="TableParagraph"/>
              <w:rPr>
                <w:rFonts w:ascii="Times New Roman"/>
              </w:rPr>
            </w:pPr>
          </w:p>
        </w:tc>
        <w:tc>
          <w:tcPr>
            <w:tcW w:w="1072" w:type="dxa"/>
            <w:shd w:val="clear" w:color="auto" w:fill="BEBEBE"/>
          </w:tcPr>
          <w:p w14:paraId="5F5A487D" w14:textId="77777777" w:rsidR="00FA6F89" w:rsidRDefault="00FA6F89">
            <w:pPr>
              <w:pStyle w:val="TableParagraph"/>
              <w:rPr>
                <w:rFonts w:ascii="Times New Roman"/>
              </w:rPr>
            </w:pPr>
          </w:p>
        </w:tc>
      </w:tr>
    </w:tbl>
    <w:p w14:paraId="66166B1F" w14:textId="77777777" w:rsidR="00FA6F89" w:rsidRDefault="007335B6">
      <w:pPr>
        <w:ind w:left="172"/>
        <w:rPr>
          <w:rFonts w:ascii="Calibri"/>
          <w:sz w:val="25"/>
        </w:rPr>
      </w:pPr>
      <w:r>
        <w:rPr>
          <w:rFonts w:ascii="Calibri"/>
          <w:sz w:val="25"/>
        </w:rPr>
        <w:t>FF</w:t>
      </w:r>
      <w:r>
        <w:rPr>
          <w:rFonts w:ascii="Calibri"/>
          <w:spacing w:val="-6"/>
          <w:sz w:val="25"/>
        </w:rPr>
        <w:t xml:space="preserve"> </w:t>
      </w:r>
      <w:r>
        <w:rPr>
          <w:rFonts w:ascii="Calibri"/>
          <w:sz w:val="25"/>
        </w:rPr>
        <w:t>Apprentice</w:t>
      </w:r>
      <w:r>
        <w:rPr>
          <w:rFonts w:ascii="Calibri"/>
          <w:spacing w:val="-4"/>
          <w:sz w:val="25"/>
        </w:rPr>
        <w:t xml:space="preserve"> </w:t>
      </w:r>
      <w:r>
        <w:rPr>
          <w:rFonts w:ascii="Calibri"/>
          <w:sz w:val="25"/>
        </w:rPr>
        <w:t>will</w:t>
      </w:r>
      <w:r>
        <w:rPr>
          <w:rFonts w:ascii="Calibri"/>
          <w:spacing w:val="-4"/>
          <w:sz w:val="25"/>
        </w:rPr>
        <w:t xml:space="preserve"> </w:t>
      </w:r>
      <w:r>
        <w:rPr>
          <w:rFonts w:ascii="Calibri"/>
          <w:sz w:val="25"/>
        </w:rPr>
        <w:t>be</w:t>
      </w:r>
      <w:r>
        <w:rPr>
          <w:rFonts w:ascii="Calibri"/>
          <w:spacing w:val="-4"/>
          <w:sz w:val="25"/>
        </w:rPr>
        <w:t xml:space="preserve"> </w:t>
      </w:r>
      <w:r>
        <w:rPr>
          <w:rFonts w:ascii="Calibri"/>
          <w:sz w:val="25"/>
        </w:rPr>
        <w:t>evaluated</w:t>
      </w:r>
      <w:r>
        <w:rPr>
          <w:rFonts w:ascii="Calibri"/>
          <w:spacing w:val="-4"/>
          <w:sz w:val="25"/>
        </w:rPr>
        <w:t xml:space="preserve"> </w:t>
      </w:r>
      <w:r>
        <w:rPr>
          <w:rFonts w:ascii="Calibri"/>
          <w:sz w:val="25"/>
        </w:rPr>
        <w:t>based</w:t>
      </w:r>
      <w:r>
        <w:rPr>
          <w:rFonts w:ascii="Calibri"/>
          <w:spacing w:val="-4"/>
          <w:sz w:val="25"/>
        </w:rPr>
        <w:t xml:space="preserve"> </w:t>
      </w:r>
      <w:r>
        <w:rPr>
          <w:rFonts w:ascii="Calibri"/>
          <w:sz w:val="25"/>
        </w:rPr>
        <w:t>on</w:t>
      </w:r>
      <w:r>
        <w:rPr>
          <w:rFonts w:ascii="Calibri"/>
          <w:spacing w:val="-4"/>
          <w:sz w:val="25"/>
        </w:rPr>
        <w:t xml:space="preserve"> </w:t>
      </w:r>
      <w:r>
        <w:rPr>
          <w:rFonts w:ascii="Calibri"/>
          <w:sz w:val="25"/>
        </w:rPr>
        <w:t>program</w:t>
      </w:r>
      <w:r>
        <w:rPr>
          <w:rFonts w:ascii="Calibri"/>
          <w:spacing w:val="-3"/>
          <w:sz w:val="25"/>
        </w:rPr>
        <w:t xml:space="preserve"> </w:t>
      </w:r>
      <w:r>
        <w:rPr>
          <w:rFonts w:ascii="Calibri"/>
          <w:sz w:val="25"/>
        </w:rPr>
        <w:t>requirements,</w:t>
      </w:r>
      <w:r>
        <w:rPr>
          <w:rFonts w:ascii="Calibri"/>
          <w:spacing w:val="-4"/>
          <w:sz w:val="25"/>
        </w:rPr>
        <w:t xml:space="preserve"> </w:t>
      </w:r>
      <w:r>
        <w:rPr>
          <w:rFonts w:ascii="Calibri"/>
          <w:sz w:val="25"/>
        </w:rPr>
        <w:t>increases</w:t>
      </w:r>
      <w:r>
        <w:rPr>
          <w:rFonts w:ascii="Calibri"/>
          <w:spacing w:val="-4"/>
          <w:sz w:val="25"/>
        </w:rPr>
        <w:t xml:space="preserve"> </w:t>
      </w:r>
      <w:r>
        <w:rPr>
          <w:rFonts w:ascii="Calibri"/>
          <w:sz w:val="25"/>
        </w:rPr>
        <w:t>will</w:t>
      </w:r>
      <w:r>
        <w:rPr>
          <w:rFonts w:ascii="Calibri"/>
          <w:spacing w:val="-4"/>
          <w:sz w:val="25"/>
        </w:rPr>
        <w:t xml:space="preserve"> </w:t>
      </w:r>
      <w:r>
        <w:rPr>
          <w:rFonts w:ascii="Calibri"/>
          <w:sz w:val="25"/>
        </w:rPr>
        <w:t>be</w:t>
      </w:r>
      <w:r>
        <w:rPr>
          <w:rFonts w:ascii="Calibri"/>
          <w:spacing w:val="-4"/>
          <w:sz w:val="25"/>
        </w:rPr>
        <w:t xml:space="preserve"> </w:t>
      </w:r>
      <w:r>
        <w:rPr>
          <w:rFonts w:ascii="Calibri"/>
          <w:sz w:val="25"/>
        </w:rPr>
        <w:t>given</w:t>
      </w:r>
      <w:r>
        <w:rPr>
          <w:rFonts w:ascii="Calibri"/>
          <w:spacing w:val="-4"/>
          <w:sz w:val="25"/>
        </w:rPr>
        <w:t xml:space="preserve"> </w:t>
      </w:r>
      <w:r>
        <w:rPr>
          <w:rFonts w:ascii="Calibri"/>
          <w:sz w:val="25"/>
        </w:rPr>
        <w:t>at</w:t>
      </w:r>
      <w:r>
        <w:rPr>
          <w:rFonts w:ascii="Calibri"/>
          <w:spacing w:val="-4"/>
          <w:sz w:val="25"/>
        </w:rPr>
        <w:t xml:space="preserve"> </w:t>
      </w:r>
      <w:r>
        <w:rPr>
          <w:rFonts w:ascii="Calibri"/>
          <w:sz w:val="25"/>
        </w:rPr>
        <w:t>the</w:t>
      </w:r>
      <w:r>
        <w:rPr>
          <w:rFonts w:ascii="Calibri"/>
          <w:spacing w:val="-4"/>
          <w:sz w:val="25"/>
        </w:rPr>
        <w:t xml:space="preserve"> </w:t>
      </w:r>
      <w:r>
        <w:rPr>
          <w:rFonts w:ascii="Calibri"/>
          <w:sz w:val="25"/>
        </w:rPr>
        <w:t>completion</w:t>
      </w:r>
      <w:r>
        <w:rPr>
          <w:rFonts w:ascii="Calibri"/>
          <w:spacing w:val="-3"/>
          <w:sz w:val="25"/>
        </w:rPr>
        <w:t xml:space="preserve"> </w:t>
      </w:r>
      <w:r>
        <w:rPr>
          <w:rFonts w:ascii="Calibri"/>
          <w:sz w:val="25"/>
        </w:rPr>
        <w:t>of</w:t>
      </w:r>
      <w:r>
        <w:rPr>
          <w:rFonts w:ascii="Calibri"/>
          <w:spacing w:val="-3"/>
          <w:sz w:val="25"/>
        </w:rPr>
        <w:t xml:space="preserve"> </w:t>
      </w:r>
      <w:r>
        <w:rPr>
          <w:rFonts w:ascii="Calibri"/>
          <w:sz w:val="25"/>
        </w:rPr>
        <w:t>program</w:t>
      </w:r>
      <w:r>
        <w:rPr>
          <w:rFonts w:ascii="Calibri"/>
          <w:spacing w:val="-3"/>
          <w:sz w:val="25"/>
        </w:rPr>
        <w:t xml:space="preserve"> </w:t>
      </w:r>
      <w:r>
        <w:rPr>
          <w:rFonts w:ascii="Calibri"/>
          <w:spacing w:val="-2"/>
          <w:sz w:val="25"/>
        </w:rPr>
        <w:t>milestones</w:t>
      </w:r>
    </w:p>
    <w:p w14:paraId="05187B54" w14:textId="77777777" w:rsidR="00FA6F89" w:rsidRDefault="00FA6F89">
      <w:pPr>
        <w:rPr>
          <w:rFonts w:ascii="Calibri"/>
          <w:sz w:val="25"/>
        </w:rPr>
        <w:sectPr w:rsidR="00FA6F89">
          <w:footerReference w:type="default" r:id="rId11"/>
          <w:pgSz w:w="15840" w:h="12240" w:orient="landscape"/>
          <w:pgMar w:top="1060" w:right="980" w:bottom="280" w:left="240" w:header="0" w:footer="0" w:gutter="0"/>
          <w:cols w:space="720"/>
        </w:sectPr>
      </w:pPr>
    </w:p>
    <w:tbl>
      <w:tblPr>
        <w:tblW w:w="0" w:type="auto"/>
        <w:tblInd w:w="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50"/>
        <w:gridCol w:w="1073"/>
        <w:gridCol w:w="1073"/>
        <w:gridCol w:w="1450"/>
        <w:gridCol w:w="1450"/>
        <w:gridCol w:w="1450"/>
        <w:gridCol w:w="1596"/>
        <w:gridCol w:w="1596"/>
        <w:gridCol w:w="1596"/>
        <w:gridCol w:w="1596"/>
      </w:tblGrid>
      <w:tr w:rsidR="00FA6F89" w14:paraId="3A37EA3E" w14:textId="77777777">
        <w:trPr>
          <w:trHeight w:val="803"/>
        </w:trPr>
        <w:tc>
          <w:tcPr>
            <w:tcW w:w="1450" w:type="dxa"/>
            <w:tcBorders>
              <w:left w:val="single" w:sz="8" w:space="0" w:color="000000"/>
              <w:bottom w:val="single" w:sz="8" w:space="0" w:color="000000"/>
              <w:right w:val="single" w:sz="8" w:space="0" w:color="000000"/>
            </w:tcBorders>
          </w:tcPr>
          <w:p w14:paraId="173FEAAF" w14:textId="77777777" w:rsidR="00FA6F89" w:rsidRDefault="00FA6F89">
            <w:pPr>
              <w:pStyle w:val="TableParagraph"/>
              <w:spacing w:before="9"/>
              <w:rPr>
                <w:sz w:val="17"/>
              </w:rPr>
            </w:pPr>
          </w:p>
          <w:p w14:paraId="0A1AF2A6" w14:textId="77777777" w:rsidR="00FA6F89" w:rsidRDefault="007335B6">
            <w:pPr>
              <w:pStyle w:val="TableParagraph"/>
              <w:spacing w:line="280" w:lineRule="atLeast"/>
              <w:ind w:left="462" w:hanging="281"/>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4"/>
                <w:sz w:val="21"/>
              </w:rPr>
              <w:t>Seven</w:t>
            </w:r>
          </w:p>
        </w:tc>
        <w:tc>
          <w:tcPr>
            <w:tcW w:w="1073" w:type="dxa"/>
            <w:tcBorders>
              <w:left w:val="single" w:sz="8" w:space="0" w:color="000000"/>
              <w:bottom w:val="single" w:sz="8" w:space="0" w:color="000000"/>
              <w:right w:val="single" w:sz="8" w:space="0" w:color="000000"/>
            </w:tcBorders>
          </w:tcPr>
          <w:p w14:paraId="46DB9130" w14:textId="77777777" w:rsidR="00FA6F89" w:rsidRDefault="00FA6F89">
            <w:pPr>
              <w:pStyle w:val="TableParagraph"/>
              <w:spacing w:before="9"/>
              <w:rPr>
                <w:sz w:val="17"/>
              </w:rPr>
            </w:pPr>
          </w:p>
          <w:p w14:paraId="705DB1D4" w14:textId="77777777" w:rsidR="00FA6F89" w:rsidRDefault="007335B6">
            <w:pPr>
              <w:pStyle w:val="TableParagraph"/>
              <w:spacing w:line="280" w:lineRule="atLeast"/>
              <w:ind w:left="95" w:firstLine="117"/>
              <w:rPr>
                <w:sz w:val="21"/>
              </w:rPr>
            </w:pPr>
            <w:r>
              <w:rPr>
                <w:sz w:val="21"/>
              </w:rPr>
              <w:t>Start of Year</w:t>
            </w:r>
            <w:r>
              <w:rPr>
                <w:spacing w:val="-12"/>
                <w:sz w:val="21"/>
              </w:rPr>
              <w:t xml:space="preserve"> </w:t>
            </w:r>
            <w:r>
              <w:rPr>
                <w:sz w:val="21"/>
              </w:rPr>
              <w:t>Eight</w:t>
            </w:r>
          </w:p>
        </w:tc>
        <w:tc>
          <w:tcPr>
            <w:tcW w:w="1073" w:type="dxa"/>
            <w:tcBorders>
              <w:left w:val="single" w:sz="8" w:space="0" w:color="000000"/>
              <w:bottom w:val="single" w:sz="8" w:space="0" w:color="000000"/>
              <w:right w:val="single" w:sz="8" w:space="0" w:color="000000"/>
            </w:tcBorders>
          </w:tcPr>
          <w:p w14:paraId="557C1896" w14:textId="77777777" w:rsidR="00FA6F89" w:rsidRDefault="00FA6F89">
            <w:pPr>
              <w:pStyle w:val="TableParagraph"/>
              <w:spacing w:before="9"/>
              <w:rPr>
                <w:sz w:val="17"/>
              </w:rPr>
            </w:pPr>
          </w:p>
          <w:p w14:paraId="14C81507" w14:textId="77777777" w:rsidR="00FA6F89" w:rsidRDefault="007335B6">
            <w:pPr>
              <w:pStyle w:val="TableParagraph"/>
              <w:spacing w:line="280" w:lineRule="atLeast"/>
              <w:ind w:left="109" w:firstLine="103"/>
              <w:rPr>
                <w:sz w:val="21"/>
              </w:rPr>
            </w:pPr>
            <w:r>
              <w:rPr>
                <w:sz w:val="21"/>
              </w:rPr>
              <w:t>Start of Year</w:t>
            </w:r>
            <w:r>
              <w:rPr>
                <w:spacing w:val="-12"/>
                <w:sz w:val="21"/>
              </w:rPr>
              <w:t xml:space="preserve"> </w:t>
            </w:r>
            <w:r>
              <w:rPr>
                <w:sz w:val="21"/>
              </w:rPr>
              <w:t>Nine</w:t>
            </w:r>
          </w:p>
        </w:tc>
        <w:tc>
          <w:tcPr>
            <w:tcW w:w="1450" w:type="dxa"/>
            <w:tcBorders>
              <w:left w:val="single" w:sz="8" w:space="0" w:color="000000"/>
              <w:bottom w:val="single" w:sz="8" w:space="0" w:color="000000"/>
              <w:right w:val="single" w:sz="8" w:space="0" w:color="000000"/>
            </w:tcBorders>
          </w:tcPr>
          <w:p w14:paraId="5ADB5B8C" w14:textId="77777777" w:rsidR="00FA6F89" w:rsidRDefault="00FA6F89">
            <w:pPr>
              <w:pStyle w:val="TableParagraph"/>
              <w:spacing w:before="9"/>
              <w:rPr>
                <w:sz w:val="17"/>
              </w:rPr>
            </w:pPr>
          </w:p>
          <w:p w14:paraId="2C53F7EE" w14:textId="77777777" w:rsidR="00FA6F89" w:rsidRDefault="007335B6">
            <w:pPr>
              <w:pStyle w:val="TableParagraph"/>
              <w:spacing w:line="280" w:lineRule="atLeast"/>
              <w:ind w:left="560" w:hanging="380"/>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4"/>
                <w:sz w:val="21"/>
              </w:rPr>
              <w:t>Ten</w:t>
            </w:r>
          </w:p>
        </w:tc>
        <w:tc>
          <w:tcPr>
            <w:tcW w:w="1450" w:type="dxa"/>
            <w:tcBorders>
              <w:left w:val="single" w:sz="8" w:space="0" w:color="000000"/>
              <w:bottom w:val="single" w:sz="8" w:space="0" w:color="000000"/>
              <w:right w:val="single" w:sz="8" w:space="0" w:color="000000"/>
            </w:tcBorders>
          </w:tcPr>
          <w:p w14:paraId="2C5B38C8" w14:textId="77777777" w:rsidR="00FA6F89" w:rsidRDefault="00FA6F89">
            <w:pPr>
              <w:pStyle w:val="TableParagraph"/>
              <w:spacing w:before="9"/>
              <w:rPr>
                <w:sz w:val="17"/>
              </w:rPr>
            </w:pPr>
          </w:p>
          <w:p w14:paraId="429E29E5" w14:textId="77777777" w:rsidR="00FA6F89" w:rsidRDefault="007335B6">
            <w:pPr>
              <w:pStyle w:val="TableParagraph"/>
              <w:spacing w:line="280" w:lineRule="atLeast"/>
              <w:ind w:left="432" w:hanging="252"/>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2"/>
                <w:sz w:val="21"/>
              </w:rPr>
              <w:t>Eleven</w:t>
            </w:r>
          </w:p>
        </w:tc>
        <w:tc>
          <w:tcPr>
            <w:tcW w:w="1450" w:type="dxa"/>
            <w:tcBorders>
              <w:left w:val="single" w:sz="8" w:space="0" w:color="000000"/>
              <w:bottom w:val="single" w:sz="8" w:space="0" w:color="000000"/>
              <w:right w:val="single" w:sz="8" w:space="0" w:color="000000"/>
            </w:tcBorders>
          </w:tcPr>
          <w:p w14:paraId="48BA1CD8" w14:textId="77777777" w:rsidR="00FA6F89" w:rsidRDefault="00FA6F89">
            <w:pPr>
              <w:pStyle w:val="TableParagraph"/>
              <w:spacing w:before="9"/>
              <w:rPr>
                <w:sz w:val="17"/>
              </w:rPr>
            </w:pPr>
          </w:p>
          <w:p w14:paraId="26F15E77" w14:textId="77777777" w:rsidR="00FA6F89" w:rsidRDefault="007335B6">
            <w:pPr>
              <w:pStyle w:val="TableParagraph"/>
              <w:spacing w:line="280" w:lineRule="atLeast"/>
              <w:ind w:left="410" w:hanging="231"/>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Twelve</w:t>
            </w:r>
          </w:p>
        </w:tc>
        <w:tc>
          <w:tcPr>
            <w:tcW w:w="1596" w:type="dxa"/>
            <w:tcBorders>
              <w:left w:val="single" w:sz="8" w:space="0" w:color="000000"/>
              <w:bottom w:val="single" w:sz="8" w:space="0" w:color="000000"/>
              <w:right w:val="single" w:sz="8" w:space="0" w:color="000000"/>
            </w:tcBorders>
          </w:tcPr>
          <w:p w14:paraId="14C1C676" w14:textId="77777777" w:rsidR="00FA6F89" w:rsidRDefault="00FA6F89">
            <w:pPr>
              <w:pStyle w:val="TableParagraph"/>
              <w:spacing w:before="9"/>
              <w:rPr>
                <w:sz w:val="17"/>
              </w:rPr>
            </w:pPr>
          </w:p>
          <w:p w14:paraId="68E75E6D" w14:textId="77777777" w:rsidR="00FA6F89" w:rsidRDefault="007335B6">
            <w:pPr>
              <w:pStyle w:val="TableParagraph"/>
              <w:spacing w:line="280" w:lineRule="atLeast"/>
              <w:ind w:left="422" w:hanging="171"/>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2"/>
                <w:sz w:val="21"/>
              </w:rPr>
              <w:t>Thirteen</w:t>
            </w:r>
          </w:p>
        </w:tc>
        <w:tc>
          <w:tcPr>
            <w:tcW w:w="1596" w:type="dxa"/>
            <w:tcBorders>
              <w:left w:val="single" w:sz="8" w:space="0" w:color="000000"/>
              <w:bottom w:val="single" w:sz="8" w:space="0" w:color="000000"/>
              <w:right w:val="single" w:sz="8" w:space="0" w:color="000000"/>
            </w:tcBorders>
          </w:tcPr>
          <w:p w14:paraId="0F1E7955" w14:textId="77777777" w:rsidR="00FA6F89" w:rsidRDefault="00FA6F89">
            <w:pPr>
              <w:pStyle w:val="TableParagraph"/>
              <w:spacing w:before="9"/>
              <w:rPr>
                <w:sz w:val="17"/>
              </w:rPr>
            </w:pPr>
          </w:p>
          <w:p w14:paraId="1F215D6A" w14:textId="77777777" w:rsidR="00FA6F89" w:rsidRDefault="007335B6">
            <w:pPr>
              <w:pStyle w:val="TableParagraph"/>
              <w:spacing w:line="280" w:lineRule="atLeast"/>
              <w:ind w:left="396" w:hanging="144"/>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Fourteen</w:t>
            </w:r>
          </w:p>
        </w:tc>
        <w:tc>
          <w:tcPr>
            <w:tcW w:w="1596" w:type="dxa"/>
            <w:tcBorders>
              <w:left w:val="single" w:sz="8" w:space="0" w:color="000000"/>
              <w:bottom w:val="single" w:sz="8" w:space="0" w:color="000000"/>
              <w:right w:val="single" w:sz="8" w:space="0" w:color="000000"/>
            </w:tcBorders>
          </w:tcPr>
          <w:p w14:paraId="5E097370" w14:textId="77777777" w:rsidR="00FA6F89" w:rsidRDefault="00FA6F89">
            <w:pPr>
              <w:pStyle w:val="TableParagraph"/>
              <w:spacing w:before="9"/>
              <w:rPr>
                <w:sz w:val="17"/>
              </w:rPr>
            </w:pPr>
          </w:p>
          <w:p w14:paraId="2B9E77EA" w14:textId="77777777" w:rsidR="00FA6F89" w:rsidRDefault="007335B6">
            <w:pPr>
              <w:pStyle w:val="TableParagraph"/>
              <w:spacing w:line="280" w:lineRule="atLeast"/>
              <w:ind w:left="487" w:hanging="236"/>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2"/>
                <w:sz w:val="21"/>
              </w:rPr>
              <w:t>Fifteen</w:t>
            </w:r>
          </w:p>
        </w:tc>
        <w:tc>
          <w:tcPr>
            <w:tcW w:w="1596" w:type="dxa"/>
            <w:tcBorders>
              <w:left w:val="single" w:sz="8" w:space="0" w:color="000000"/>
              <w:bottom w:val="single" w:sz="8" w:space="0" w:color="000000"/>
              <w:right w:val="single" w:sz="8" w:space="0" w:color="000000"/>
            </w:tcBorders>
          </w:tcPr>
          <w:p w14:paraId="796B18E2" w14:textId="77777777" w:rsidR="00FA6F89" w:rsidRDefault="00FA6F89">
            <w:pPr>
              <w:pStyle w:val="TableParagraph"/>
              <w:spacing w:before="9"/>
              <w:rPr>
                <w:sz w:val="17"/>
              </w:rPr>
            </w:pPr>
          </w:p>
          <w:p w14:paraId="1CA67DE1" w14:textId="77777777" w:rsidR="00FA6F89" w:rsidRDefault="007335B6">
            <w:pPr>
              <w:pStyle w:val="TableParagraph"/>
              <w:spacing w:line="280" w:lineRule="atLeast"/>
              <w:ind w:left="472" w:hanging="221"/>
              <w:rPr>
                <w:sz w:val="21"/>
              </w:rPr>
            </w:pPr>
            <w:r>
              <w:rPr>
                <w:sz w:val="21"/>
              </w:rPr>
              <w:t>Start</w:t>
            </w:r>
            <w:r>
              <w:rPr>
                <w:spacing w:val="-6"/>
                <w:sz w:val="21"/>
              </w:rPr>
              <w:t xml:space="preserve"> </w:t>
            </w:r>
            <w:r>
              <w:rPr>
                <w:sz w:val="21"/>
              </w:rPr>
              <w:t>of</w:t>
            </w:r>
            <w:r>
              <w:rPr>
                <w:spacing w:val="-7"/>
                <w:sz w:val="21"/>
              </w:rPr>
              <w:t xml:space="preserve"> </w:t>
            </w:r>
            <w:r>
              <w:rPr>
                <w:sz w:val="21"/>
              </w:rPr>
              <w:t xml:space="preserve">Year </w:t>
            </w:r>
            <w:r>
              <w:rPr>
                <w:spacing w:val="-2"/>
                <w:sz w:val="21"/>
              </w:rPr>
              <w:t>Sixteen</w:t>
            </w:r>
          </w:p>
        </w:tc>
      </w:tr>
      <w:tr w:rsidR="00FA6F89" w14:paraId="1E027178"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0E222DA2" w14:textId="77777777" w:rsidR="00FA6F89" w:rsidRDefault="007335B6">
            <w:pPr>
              <w:pStyle w:val="TableParagraph"/>
              <w:spacing w:before="36" w:line="250" w:lineRule="exact"/>
              <w:ind w:left="395"/>
              <w:rPr>
                <w:sz w:val="21"/>
              </w:rPr>
            </w:pPr>
            <w:r>
              <w:rPr>
                <w:sz w:val="21"/>
                <w:u w:val="single"/>
              </w:rPr>
              <w:t>Step</w:t>
            </w:r>
            <w:r>
              <w:rPr>
                <w:spacing w:val="4"/>
                <w:sz w:val="21"/>
                <w:u w:val="single"/>
              </w:rPr>
              <w:t xml:space="preserve"> </w:t>
            </w:r>
            <w:r>
              <w:rPr>
                <w:spacing w:val="-5"/>
                <w:sz w:val="21"/>
                <w:u w:val="single"/>
              </w:rPr>
              <w:t>VII</w:t>
            </w:r>
          </w:p>
        </w:tc>
        <w:tc>
          <w:tcPr>
            <w:tcW w:w="1073" w:type="dxa"/>
            <w:tcBorders>
              <w:top w:val="single" w:sz="8" w:space="0" w:color="000000"/>
              <w:left w:val="single" w:sz="8" w:space="0" w:color="000000"/>
              <w:bottom w:val="single" w:sz="8" w:space="0" w:color="000000"/>
              <w:right w:val="single" w:sz="8" w:space="0" w:color="000000"/>
            </w:tcBorders>
          </w:tcPr>
          <w:p w14:paraId="503D62E9" w14:textId="77777777" w:rsidR="00FA6F89" w:rsidRDefault="007335B6">
            <w:pPr>
              <w:pStyle w:val="TableParagraph"/>
              <w:spacing w:before="36" w:line="250" w:lineRule="exact"/>
              <w:ind w:left="179"/>
              <w:rPr>
                <w:sz w:val="21"/>
              </w:rPr>
            </w:pPr>
            <w:r>
              <w:rPr>
                <w:sz w:val="21"/>
                <w:u w:val="single"/>
              </w:rPr>
              <w:t>Step</w:t>
            </w:r>
            <w:r>
              <w:rPr>
                <w:spacing w:val="4"/>
                <w:sz w:val="21"/>
                <w:u w:val="single"/>
              </w:rPr>
              <w:t xml:space="preserve"> </w:t>
            </w:r>
            <w:r>
              <w:rPr>
                <w:spacing w:val="-4"/>
                <w:sz w:val="21"/>
                <w:u w:val="single"/>
              </w:rPr>
              <w:t>VIII</w:t>
            </w:r>
          </w:p>
        </w:tc>
        <w:tc>
          <w:tcPr>
            <w:tcW w:w="1073" w:type="dxa"/>
            <w:tcBorders>
              <w:top w:val="single" w:sz="8" w:space="0" w:color="000000"/>
              <w:left w:val="single" w:sz="8" w:space="0" w:color="000000"/>
              <w:bottom w:val="single" w:sz="8" w:space="0" w:color="000000"/>
              <w:right w:val="single" w:sz="8" w:space="0" w:color="000000"/>
            </w:tcBorders>
          </w:tcPr>
          <w:p w14:paraId="5E087449" w14:textId="77777777" w:rsidR="00FA6F89" w:rsidRDefault="007335B6">
            <w:pPr>
              <w:pStyle w:val="TableParagraph"/>
              <w:spacing w:before="36" w:line="250" w:lineRule="exact"/>
              <w:ind w:left="239"/>
              <w:rPr>
                <w:sz w:val="21"/>
              </w:rPr>
            </w:pPr>
            <w:r>
              <w:rPr>
                <w:sz w:val="21"/>
                <w:u w:val="single"/>
              </w:rPr>
              <w:t>Step</w:t>
            </w:r>
            <w:r>
              <w:rPr>
                <w:spacing w:val="4"/>
                <w:sz w:val="21"/>
                <w:u w:val="single"/>
              </w:rPr>
              <w:t xml:space="preserve"> </w:t>
            </w:r>
            <w:r>
              <w:rPr>
                <w:spacing w:val="-5"/>
                <w:sz w:val="21"/>
                <w:u w:val="single"/>
              </w:rPr>
              <w:t>IX</w:t>
            </w:r>
          </w:p>
        </w:tc>
        <w:tc>
          <w:tcPr>
            <w:tcW w:w="1450" w:type="dxa"/>
            <w:tcBorders>
              <w:top w:val="single" w:sz="8" w:space="0" w:color="000000"/>
              <w:left w:val="single" w:sz="8" w:space="0" w:color="000000"/>
              <w:bottom w:val="single" w:sz="8" w:space="0" w:color="000000"/>
              <w:right w:val="single" w:sz="8" w:space="0" w:color="000000"/>
            </w:tcBorders>
          </w:tcPr>
          <w:p w14:paraId="05620717" w14:textId="77777777" w:rsidR="00FA6F89" w:rsidRDefault="007335B6">
            <w:pPr>
              <w:pStyle w:val="TableParagraph"/>
              <w:spacing w:before="36" w:line="250" w:lineRule="exact"/>
              <w:ind w:left="454"/>
              <w:rPr>
                <w:sz w:val="21"/>
              </w:rPr>
            </w:pPr>
            <w:r>
              <w:rPr>
                <w:sz w:val="21"/>
                <w:u w:val="single"/>
              </w:rPr>
              <w:t>Step</w:t>
            </w:r>
            <w:r>
              <w:rPr>
                <w:spacing w:val="4"/>
                <w:sz w:val="21"/>
                <w:u w:val="single"/>
              </w:rPr>
              <w:t xml:space="preserve"> </w:t>
            </w:r>
            <w:r>
              <w:rPr>
                <w:spacing w:val="-10"/>
                <w:sz w:val="21"/>
                <w:u w:val="single"/>
              </w:rPr>
              <w:t>X</w:t>
            </w:r>
          </w:p>
        </w:tc>
        <w:tc>
          <w:tcPr>
            <w:tcW w:w="1450" w:type="dxa"/>
            <w:tcBorders>
              <w:top w:val="single" w:sz="8" w:space="0" w:color="000000"/>
              <w:left w:val="single" w:sz="8" w:space="0" w:color="000000"/>
              <w:bottom w:val="single" w:sz="8" w:space="0" w:color="000000"/>
              <w:right w:val="single" w:sz="8" w:space="0" w:color="000000"/>
            </w:tcBorders>
          </w:tcPr>
          <w:p w14:paraId="1CB6A66B" w14:textId="77777777" w:rsidR="00FA6F89" w:rsidRDefault="007335B6">
            <w:pPr>
              <w:pStyle w:val="TableParagraph"/>
              <w:spacing w:before="36" w:line="250" w:lineRule="exact"/>
              <w:ind w:left="425"/>
              <w:rPr>
                <w:sz w:val="21"/>
              </w:rPr>
            </w:pPr>
            <w:r>
              <w:rPr>
                <w:sz w:val="21"/>
                <w:u w:val="single"/>
              </w:rPr>
              <w:t>Step</w:t>
            </w:r>
            <w:r>
              <w:rPr>
                <w:spacing w:val="4"/>
                <w:sz w:val="21"/>
                <w:u w:val="single"/>
              </w:rPr>
              <w:t xml:space="preserve"> </w:t>
            </w:r>
            <w:r>
              <w:rPr>
                <w:spacing w:val="-5"/>
                <w:sz w:val="21"/>
                <w:u w:val="single"/>
              </w:rPr>
              <w:t>XI</w:t>
            </w:r>
          </w:p>
        </w:tc>
        <w:tc>
          <w:tcPr>
            <w:tcW w:w="1450" w:type="dxa"/>
            <w:tcBorders>
              <w:top w:val="single" w:sz="8" w:space="0" w:color="000000"/>
              <w:left w:val="single" w:sz="8" w:space="0" w:color="000000"/>
              <w:bottom w:val="single" w:sz="8" w:space="0" w:color="000000"/>
              <w:right w:val="single" w:sz="8" w:space="0" w:color="000000"/>
            </w:tcBorders>
          </w:tcPr>
          <w:p w14:paraId="261B1F07" w14:textId="77777777" w:rsidR="00FA6F89" w:rsidRDefault="007335B6">
            <w:pPr>
              <w:pStyle w:val="TableParagraph"/>
              <w:spacing w:before="36" w:line="250" w:lineRule="exact"/>
              <w:ind w:left="398"/>
              <w:rPr>
                <w:sz w:val="21"/>
              </w:rPr>
            </w:pPr>
            <w:r>
              <w:rPr>
                <w:sz w:val="21"/>
                <w:u w:val="single"/>
              </w:rPr>
              <w:t>Step</w:t>
            </w:r>
            <w:r>
              <w:rPr>
                <w:spacing w:val="4"/>
                <w:sz w:val="21"/>
                <w:u w:val="single"/>
              </w:rPr>
              <w:t xml:space="preserve"> </w:t>
            </w:r>
            <w:r>
              <w:rPr>
                <w:spacing w:val="-5"/>
                <w:sz w:val="21"/>
                <w:u w:val="single"/>
              </w:rPr>
              <w:t>XII</w:t>
            </w:r>
          </w:p>
        </w:tc>
        <w:tc>
          <w:tcPr>
            <w:tcW w:w="1596" w:type="dxa"/>
            <w:tcBorders>
              <w:top w:val="single" w:sz="8" w:space="0" w:color="000000"/>
              <w:left w:val="single" w:sz="8" w:space="0" w:color="000000"/>
              <w:bottom w:val="single" w:sz="8" w:space="0" w:color="000000"/>
              <w:right w:val="single" w:sz="8" w:space="0" w:color="000000"/>
            </w:tcBorders>
          </w:tcPr>
          <w:p w14:paraId="7982264F" w14:textId="77777777" w:rsidR="00FA6F89" w:rsidRDefault="007335B6">
            <w:pPr>
              <w:pStyle w:val="TableParagraph"/>
              <w:spacing w:before="36" w:line="250" w:lineRule="exact"/>
              <w:ind w:left="444"/>
              <w:rPr>
                <w:sz w:val="21"/>
              </w:rPr>
            </w:pPr>
            <w:r>
              <w:rPr>
                <w:sz w:val="21"/>
                <w:u w:val="single"/>
              </w:rPr>
              <w:t>Step</w:t>
            </w:r>
            <w:r>
              <w:rPr>
                <w:spacing w:val="4"/>
                <w:sz w:val="21"/>
                <w:u w:val="single"/>
              </w:rPr>
              <w:t xml:space="preserve"> </w:t>
            </w:r>
            <w:r>
              <w:rPr>
                <w:spacing w:val="-4"/>
                <w:sz w:val="21"/>
                <w:u w:val="single"/>
              </w:rPr>
              <w:t>XIII</w:t>
            </w:r>
          </w:p>
        </w:tc>
        <w:tc>
          <w:tcPr>
            <w:tcW w:w="1596" w:type="dxa"/>
            <w:tcBorders>
              <w:top w:val="single" w:sz="8" w:space="0" w:color="000000"/>
              <w:left w:val="single" w:sz="8" w:space="0" w:color="000000"/>
              <w:bottom w:val="single" w:sz="8" w:space="0" w:color="000000"/>
              <w:right w:val="single" w:sz="8" w:space="0" w:color="000000"/>
            </w:tcBorders>
          </w:tcPr>
          <w:p w14:paraId="11048B94" w14:textId="77777777" w:rsidR="00FA6F89" w:rsidRDefault="007335B6">
            <w:pPr>
              <w:pStyle w:val="TableParagraph"/>
              <w:spacing w:before="36" w:line="250" w:lineRule="exact"/>
              <w:ind w:left="494"/>
              <w:rPr>
                <w:sz w:val="21"/>
              </w:rPr>
            </w:pPr>
            <w:r>
              <w:rPr>
                <w:sz w:val="21"/>
                <w:u w:val="single"/>
              </w:rPr>
              <w:t>Step</w:t>
            </w:r>
            <w:r>
              <w:rPr>
                <w:spacing w:val="4"/>
                <w:sz w:val="21"/>
                <w:u w:val="single"/>
              </w:rPr>
              <w:t xml:space="preserve"> </w:t>
            </w:r>
            <w:r>
              <w:rPr>
                <w:spacing w:val="-5"/>
                <w:sz w:val="21"/>
                <w:u w:val="single"/>
              </w:rPr>
              <w:t>IV</w:t>
            </w:r>
          </w:p>
        </w:tc>
        <w:tc>
          <w:tcPr>
            <w:tcW w:w="1596" w:type="dxa"/>
            <w:tcBorders>
              <w:top w:val="single" w:sz="8" w:space="0" w:color="000000"/>
              <w:left w:val="single" w:sz="8" w:space="0" w:color="000000"/>
              <w:bottom w:val="single" w:sz="8" w:space="0" w:color="000000"/>
              <w:right w:val="single" w:sz="8" w:space="0" w:color="000000"/>
            </w:tcBorders>
          </w:tcPr>
          <w:p w14:paraId="766B6F60" w14:textId="77777777" w:rsidR="00FA6F89" w:rsidRDefault="007335B6">
            <w:pPr>
              <w:pStyle w:val="TableParagraph"/>
              <w:spacing w:before="36" w:line="250" w:lineRule="exact"/>
              <w:ind w:left="465"/>
              <w:rPr>
                <w:sz w:val="21"/>
              </w:rPr>
            </w:pPr>
            <w:r>
              <w:rPr>
                <w:sz w:val="21"/>
                <w:u w:val="single"/>
              </w:rPr>
              <w:t>Step</w:t>
            </w:r>
            <w:r>
              <w:rPr>
                <w:spacing w:val="4"/>
                <w:sz w:val="21"/>
                <w:u w:val="single"/>
              </w:rPr>
              <w:t xml:space="preserve"> </w:t>
            </w:r>
            <w:r>
              <w:rPr>
                <w:spacing w:val="-5"/>
                <w:sz w:val="21"/>
                <w:u w:val="single"/>
              </w:rPr>
              <w:t>XV</w:t>
            </w:r>
          </w:p>
        </w:tc>
        <w:tc>
          <w:tcPr>
            <w:tcW w:w="1596" w:type="dxa"/>
            <w:tcBorders>
              <w:top w:val="single" w:sz="8" w:space="0" w:color="000000"/>
              <w:left w:val="single" w:sz="8" w:space="0" w:color="000000"/>
              <w:bottom w:val="single" w:sz="8" w:space="0" w:color="000000"/>
              <w:right w:val="single" w:sz="8" w:space="0" w:color="000000"/>
            </w:tcBorders>
          </w:tcPr>
          <w:p w14:paraId="129CA213" w14:textId="77777777" w:rsidR="00FA6F89" w:rsidRDefault="007335B6">
            <w:pPr>
              <w:pStyle w:val="TableParagraph"/>
              <w:spacing w:before="36" w:line="250" w:lineRule="exact"/>
              <w:ind w:left="436"/>
              <w:rPr>
                <w:sz w:val="21"/>
              </w:rPr>
            </w:pPr>
            <w:r>
              <w:rPr>
                <w:sz w:val="21"/>
                <w:u w:val="single"/>
              </w:rPr>
              <w:t>Step</w:t>
            </w:r>
            <w:r>
              <w:rPr>
                <w:spacing w:val="4"/>
                <w:sz w:val="21"/>
                <w:u w:val="single"/>
              </w:rPr>
              <w:t xml:space="preserve"> </w:t>
            </w:r>
            <w:r>
              <w:rPr>
                <w:spacing w:val="-5"/>
                <w:sz w:val="21"/>
                <w:u w:val="single"/>
              </w:rPr>
              <w:t>XVI</w:t>
            </w:r>
          </w:p>
        </w:tc>
      </w:tr>
      <w:tr w:rsidR="00FA6F89" w14:paraId="65F32B85" w14:textId="77777777">
        <w:trPr>
          <w:trHeight w:val="280"/>
        </w:trPr>
        <w:tc>
          <w:tcPr>
            <w:tcW w:w="1450" w:type="dxa"/>
            <w:tcBorders>
              <w:top w:val="single" w:sz="8" w:space="0" w:color="000000"/>
              <w:left w:val="single" w:sz="8" w:space="0" w:color="000000"/>
              <w:bottom w:val="single" w:sz="8" w:space="0" w:color="000000"/>
              <w:right w:val="single" w:sz="8" w:space="0" w:color="000000"/>
            </w:tcBorders>
          </w:tcPr>
          <w:p w14:paraId="5EC7D5C5" w14:textId="77777777" w:rsidR="00FA6F89" w:rsidRDefault="00FA6F89">
            <w:pPr>
              <w:pStyle w:val="TableParagraph"/>
              <w:rPr>
                <w:rFonts w:ascii="Times New Roman"/>
                <w:sz w:val="20"/>
              </w:rPr>
            </w:pPr>
          </w:p>
        </w:tc>
        <w:tc>
          <w:tcPr>
            <w:tcW w:w="1073" w:type="dxa"/>
            <w:tcBorders>
              <w:top w:val="single" w:sz="8" w:space="0" w:color="000000"/>
              <w:left w:val="single" w:sz="8" w:space="0" w:color="000000"/>
              <w:bottom w:val="single" w:sz="8" w:space="0" w:color="000000"/>
              <w:right w:val="single" w:sz="8" w:space="0" w:color="000000"/>
            </w:tcBorders>
          </w:tcPr>
          <w:p w14:paraId="3360C3DA" w14:textId="77777777" w:rsidR="00FA6F89" w:rsidRDefault="00FA6F89">
            <w:pPr>
              <w:pStyle w:val="TableParagraph"/>
              <w:rPr>
                <w:rFonts w:ascii="Times New Roman"/>
                <w:sz w:val="20"/>
              </w:rPr>
            </w:pPr>
          </w:p>
        </w:tc>
        <w:tc>
          <w:tcPr>
            <w:tcW w:w="1073" w:type="dxa"/>
            <w:tcBorders>
              <w:top w:val="single" w:sz="8" w:space="0" w:color="000000"/>
              <w:left w:val="single" w:sz="8" w:space="0" w:color="000000"/>
              <w:bottom w:val="single" w:sz="8" w:space="0" w:color="000000"/>
              <w:right w:val="single" w:sz="8" w:space="0" w:color="000000"/>
            </w:tcBorders>
          </w:tcPr>
          <w:p w14:paraId="22466182" w14:textId="77777777" w:rsidR="00FA6F89" w:rsidRDefault="00FA6F89">
            <w:pPr>
              <w:pStyle w:val="TableParagraph"/>
              <w:rPr>
                <w:rFonts w:ascii="Times New Roman"/>
                <w:sz w:val="20"/>
              </w:rPr>
            </w:pPr>
          </w:p>
        </w:tc>
        <w:tc>
          <w:tcPr>
            <w:tcW w:w="1450" w:type="dxa"/>
            <w:tcBorders>
              <w:top w:val="single" w:sz="8" w:space="0" w:color="000000"/>
              <w:left w:val="single" w:sz="8" w:space="0" w:color="000000"/>
              <w:bottom w:val="single" w:sz="8" w:space="0" w:color="000000"/>
              <w:right w:val="single" w:sz="8" w:space="0" w:color="000000"/>
            </w:tcBorders>
          </w:tcPr>
          <w:p w14:paraId="01176D81" w14:textId="77777777" w:rsidR="00FA6F89" w:rsidRDefault="00FA6F89">
            <w:pPr>
              <w:pStyle w:val="TableParagraph"/>
              <w:rPr>
                <w:rFonts w:ascii="Times New Roman"/>
                <w:sz w:val="20"/>
              </w:rPr>
            </w:pPr>
          </w:p>
        </w:tc>
        <w:tc>
          <w:tcPr>
            <w:tcW w:w="1450" w:type="dxa"/>
            <w:tcBorders>
              <w:top w:val="single" w:sz="8" w:space="0" w:color="000000"/>
              <w:left w:val="single" w:sz="8" w:space="0" w:color="000000"/>
              <w:bottom w:val="single" w:sz="8" w:space="0" w:color="000000"/>
              <w:right w:val="single" w:sz="8" w:space="0" w:color="000000"/>
            </w:tcBorders>
          </w:tcPr>
          <w:p w14:paraId="7AD0A6F5" w14:textId="77777777" w:rsidR="00FA6F89" w:rsidRDefault="00FA6F89">
            <w:pPr>
              <w:pStyle w:val="TableParagraph"/>
              <w:rPr>
                <w:rFonts w:ascii="Times New Roman"/>
                <w:sz w:val="20"/>
              </w:rPr>
            </w:pPr>
          </w:p>
        </w:tc>
        <w:tc>
          <w:tcPr>
            <w:tcW w:w="1450" w:type="dxa"/>
            <w:tcBorders>
              <w:top w:val="single" w:sz="8" w:space="0" w:color="000000"/>
              <w:left w:val="single" w:sz="8" w:space="0" w:color="000000"/>
              <w:bottom w:val="single" w:sz="8" w:space="0" w:color="000000"/>
              <w:right w:val="single" w:sz="8" w:space="0" w:color="000000"/>
            </w:tcBorders>
          </w:tcPr>
          <w:p w14:paraId="31A1EE95"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2C4A8699"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421A6576"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09B33D75"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3C495FF6" w14:textId="77777777" w:rsidR="00FA6F89" w:rsidRDefault="00FA6F89">
            <w:pPr>
              <w:pStyle w:val="TableParagraph"/>
              <w:rPr>
                <w:rFonts w:ascii="Times New Roman"/>
                <w:sz w:val="20"/>
              </w:rPr>
            </w:pPr>
          </w:p>
        </w:tc>
      </w:tr>
      <w:tr w:rsidR="00FA6F89" w14:paraId="2D414736"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3CD96E46" w14:textId="77777777" w:rsidR="00FA6F89" w:rsidRDefault="007335B6">
            <w:pPr>
              <w:pStyle w:val="TableParagraph"/>
              <w:spacing w:line="286" w:lineRule="exact"/>
              <w:ind w:right="23"/>
              <w:jc w:val="right"/>
              <w:rPr>
                <w:sz w:val="25"/>
              </w:rPr>
            </w:pPr>
            <w:r>
              <w:rPr>
                <w:spacing w:val="-2"/>
                <w:sz w:val="25"/>
              </w:rPr>
              <w:t>$19.48</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7C684EEA" w14:textId="77777777" w:rsidR="00FA6F89" w:rsidRDefault="007335B6">
            <w:pPr>
              <w:pStyle w:val="TableParagraph"/>
              <w:spacing w:line="286" w:lineRule="exact"/>
              <w:ind w:right="24"/>
              <w:jc w:val="right"/>
              <w:rPr>
                <w:sz w:val="25"/>
              </w:rPr>
            </w:pPr>
            <w:r>
              <w:rPr>
                <w:spacing w:val="-2"/>
                <w:sz w:val="25"/>
              </w:rPr>
              <w:t>$19.97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48A85EE5" w14:textId="77777777" w:rsidR="00FA6F89" w:rsidRDefault="007335B6">
            <w:pPr>
              <w:pStyle w:val="TableParagraph"/>
              <w:spacing w:line="286" w:lineRule="exact"/>
              <w:ind w:right="24"/>
              <w:jc w:val="right"/>
              <w:rPr>
                <w:sz w:val="25"/>
              </w:rPr>
            </w:pPr>
            <w:r>
              <w:rPr>
                <w:spacing w:val="-2"/>
                <w:sz w:val="25"/>
              </w:rPr>
              <w:t>$20.47</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7E4D42A4" w14:textId="77777777" w:rsidR="00FA6F89" w:rsidRDefault="007335B6">
            <w:pPr>
              <w:pStyle w:val="TableParagraph"/>
              <w:spacing w:line="286" w:lineRule="exact"/>
              <w:ind w:right="24"/>
              <w:jc w:val="right"/>
              <w:rPr>
                <w:sz w:val="25"/>
              </w:rPr>
            </w:pPr>
            <w:r>
              <w:rPr>
                <w:spacing w:val="-2"/>
                <w:sz w:val="25"/>
              </w:rPr>
              <w:t>$20.98</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75028A68" w14:textId="77777777" w:rsidR="00FA6F89" w:rsidRDefault="007335B6">
            <w:pPr>
              <w:pStyle w:val="TableParagraph"/>
              <w:spacing w:line="286" w:lineRule="exact"/>
              <w:ind w:right="25"/>
              <w:jc w:val="right"/>
              <w:rPr>
                <w:sz w:val="25"/>
              </w:rPr>
            </w:pPr>
            <w:r>
              <w:rPr>
                <w:spacing w:val="-2"/>
                <w:sz w:val="25"/>
              </w:rPr>
              <w:t>$21.51</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7D84A94B" w14:textId="77777777" w:rsidR="00FA6F89" w:rsidRDefault="007335B6">
            <w:pPr>
              <w:pStyle w:val="TableParagraph"/>
              <w:spacing w:line="286" w:lineRule="exact"/>
              <w:ind w:right="25"/>
              <w:jc w:val="right"/>
              <w:rPr>
                <w:sz w:val="25"/>
              </w:rPr>
            </w:pPr>
            <w:r>
              <w:rPr>
                <w:spacing w:val="-2"/>
                <w:sz w:val="25"/>
              </w:rPr>
              <w:t>$22.04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55FA9A4" w14:textId="77777777" w:rsidR="00FA6F89" w:rsidRDefault="007335B6">
            <w:pPr>
              <w:pStyle w:val="TableParagraph"/>
              <w:spacing w:line="286" w:lineRule="exact"/>
              <w:ind w:right="25"/>
              <w:jc w:val="right"/>
              <w:rPr>
                <w:sz w:val="25"/>
              </w:rPr>
            </w:pPr>
            <w:r>
              <w:rPr>
                <w:spacing w:val="-2"/>
                <w:sz w:val="25"/>
              </w:rPr>
              <w:t>$22.59</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1FBDB1C" w14:textId="77777777" w:rsidR="00FA6F89" w:rsidRDefault="007335B6">
            <w:pPr>
              <w:pStyle w:val="TableParagraph"/>
              <w:spacing w:line="286" w:lineRule="exact"/>
              <w:ind w:right="25"/>
              <w:jc w:val="right"/>
              <w:rPr>
                <w:sz w:val="25"/>
              </w:rPr>
            </w:pPr>
            <w:r>
              <w:rPr>
                <w:spacing w:val="-2"/>
                <w:sz w:val="25"/>
              </w:rPr>
              <w:t>$23.16</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611958A" w14:textId="77777777" w:rsidR="00FA6F89" w:rsidRDefault="007335B6">
            <w:pPr>
              <w:pStyle w:val="TableParagraph"/>
              <w:spacing w:line="286" w:lineRule="exact"/>
              <w:ind w:right="25"/>
              <w:jc w:val="right"/>
              <w:rPr>
                <w:sz w:val="25"/>
              </w:rPr>
            </w:pPr>
            <w:r>
              <w:rPr>
                <w:spacing w:val="-2"/>
                <w:sz w:val="25"/>
              </w:rPr>
              <w:t>$23.74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BA2BD33" w14:textId="77777777" w:rsidR="00FA6F89" w:rsidRDefault="007335B6">
            <w:pPr>
              <w:pStyle w:val="TableParagraph"/>
              <w:spacing w:line="286" w:lineRule="exact"/>
              <w:ind w:right="25"/>
              <w:jc w:val="right"/>
              <w:rPr>
                <w:sz w:val="25"/>
              </w:rPr>
            </w:pPr>
            <w:r>
              <w:rPr>
                <w:spacing w:val="-2"/>
                <w:sz w:val="25"/>
              </w:rPr>
              <w:t>$24.33</w:t>
            </w:r>
          </w:p>
        </w:tc>
      </w:tr>
      <w:tr w:rsidR="00FA6F89" w14:paraId="59CF8C84"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3C55BBDB" w14:textId="77777777" w:rsidR="00FA6F89" w:rsidRDefault="007335B6">
            <w:pPr>
              <w:pStyle w:val="TableParagraph"/>
              <w:spacing w:line="286" w:lineRule="exact"/>
              <w:ind w:right="23"/>
              <w:jc w:val="right"/>
              <w:rPr>
                <w:sz w:val="25"/>
              </w:rPr>
            </w:pPr>
            <w:r>
              <w:rPr>
                <w:spacing w:val="-2"/>
                <w:sz w:val="25"/>
              </w:rPr>
              <w:t>$18.88</w:t>
            </w:r>
          </w:p>
        </w:tc>
        <w:tc>
          <w:tcPr>
            <w:tcW w:w="1073" w:type="dxa"/>
            <w:tcBorders>
              <w:top w:val="single" w:sz="8" w:space="0" w:color="000000"/>
              <w:left w:val="single" w:sz="8" w:space="0" w:color="000000"/>
              <w:bottom w:val="single" w:sz="8" w:space="0" w:color="000000"/>
              <w:right w:val="single" w:sz="8" w:space="0" w:color="000000"/>
            </w:tcBorders>
          </w:tcPr>
          <w:p w14:paraId="4014A736" w14:textId="77777777" w:rsidR="00FA6F89" w:rsidRDefault="007335B6">
            <w:pPr>
              <w:pStyle w:val="TableParagraph"/>
              <w:spacing w:line="286" w:lineRule="exact"/>
              <w:ind w:right="24"/>
              <w:jc w:val="right"/>
              <w:rPr>
                <w:sz w:val="25"/>
              </w:rPr>
            </w:pPr>
            <w:r>
              <w:rPr>
                <w:spacing w:val="-2"/>
                <w:sz w:val="25"/>
              </w:rPr>
              <w:t>$19.35</w:t>
            </w:r>
          </w:p>
        </w:tc>
        <w:tc>
          <w:tcPr>
            <w:tcW w:w="1073" w:type="dxa"/>
            <w:tcBorders>
              <w:top w:val="single" w:sz="8" w:space="0" w:color="000000"/>
              <w:left w:val="single" w:sz="8" w:space="0" w:color="000000"/>
              <w:bottom w:val="single" w:sz="8" w:space="0" w:color="000000"/>
              <w:right w:val="single" w:sz="8" w:space="0" w:color="000000"/>
            </w:tcBorders>
          </w:tcPr>
          <w:p w14:paraId="735F969C" w14:textId="77777777" w:rsidR="00FA6F89" w:rsidRDefault="007335B6">
            <w:pPr>
              <w:pStyle w:val="TableParagraph"/>
              <w:spacing w:line="286" w:lineRule="exact"/>
              <w:ind w:right="24"/>
              <w:jc w:val="right"/>
              <w:rPr>
                <w:sz w:val="25"/>
              </w:rPr>
            </w:pPr>
            <w:r>
              <w:rPr>
                <w:spacing w:val="-2"/>
                <w:sz w:val="25"/>
              </w:rPr>
              <w:t>$19.84</w:t>
            </w:r>
          </w:p>
        </w:tc>
        <w:tc>
          <w:tcPr>
            <w:tcW w:w="1450" w:type="dxa"/>
            <w:tcBorders>
              <w:top w:val="single" w:sz="8" w:space="0" w:color="000000"/>
              <w:left w:val="single" w:sz="8" w:space="0" w:color="000000"/>
              <w:bottom w:val="single" w:sz="8" w:space="0" w:color="000000"/>
              <w:right w:val="single" w:sz="8" w:space="0" w:color="000000"/>
            </w:tcBorders>
          </w:tcPr>
          <w:p w14:paraId="3521D044" w14:textId="77777777" w:rsidR="00FA6F89" w:rsidRDefault="007335B6">
            <w:pPr>
              <w:pStyle w:val="TableParagraph"/>
              <w:spacing w:line="286" w:lineRule="exact"/>
              <w:ind w:right="24"/>
              <w:jc w:val="right"/>
              <w:rPr>
                <w:sz w:val="25"/>
              </w:rPr>
            </w:pPr>
            <w:r>
              <w:rPr>
                <w:spacing w:val="-2"/>
                <w:sz w:val="25"/>
              </w:rPr>
              <w:t>$20.33</w:t>
            </w:r>
          </w:p>
        </w:tc>
        <w:tc>
          <w:tcPr>
            <w:tcW w:w="1450" w:type="dxa"/>
            <w:tcBorders>
              <w:top w:val="single" w:sz="8" w:space="0" w:color="000000"/>
              <w:left w:val="single" w:sz="8" w:space="0" w:color="000000"/>
              <w:bottom w:val="single" w:sz="8" w:space="0" w:color="000000"/>
              <w:right w:val="single" w:sz="8" w:space="0" w:color="000000"/>
            </w:tcBorders>
          </w:tcPr>
          <w:p w14:paraId="6D3F8243" w14:textId="77777777" w:rsidR="00FA6F89" w:rsidRDefault="007335B6">
            <w:pPr>
              <w:pStyle w:val="TableParagraph"/>
              <w:spacing w:line="286" w:lineRule="exact"/>
              <w:ind w:right="25"/>
              <w:jc w:val="right"/>
              <w:rPr>
                <w:sz w:val="25"/>
              </w:rPr>
            </w:pPr>
            <w:r>
              <w:rPr>
                <w:spacing w:val="-2"/>
                <w:sz w:val="25"/>
              </w:rPr>
              <w:t>$20.84</w:t>
            </w:r>
          </w:p>
        </w:tc>
        <w:tc>
          <w:tcPr>
            <w:tcW w:w="1450" w:type="dxa"/>
            <w:tcBorders>
              <w:top w:val="single" w:sz="8" w:space="0" w:color="000000"/>
              <w:left w:val="single" w:sz="8" w:space="0" w:color="000000"/>
              <w:bottom w:val="single" w:sz="8" w:space="0" w:color="000000"/>
              <w:right w:val="single" w:sz="8" w:space="0" w:color="000000"/>
            </w:tcBorders>
          </w:tcPr>
          <w:p w14:paraId="38754212" w14:textId="77777777" w:rsidR="00FA6F89" w:rsidRDefault="007335B6">
            <w:pPr>
              <w:pStyle w:val="TableParagraph"/>
              <w:spacing w:line="286" w:lineRule="exact"/>
              <w:ind w:right="25"/>
              <w:jc w:val="right"/>
              <w:rPr>
                <w:sz w:val="25"/>
              </w:rPr>
            </w:pPr>
            <w:r>
              <w:rPr>
                <w:spacing w:val="-2"/>
                <w:sz w:val="25"/>
              </w:rPr>
              <w:t>$21.36</w:t>
            </w:r>
          </w:p>
        </w:tc>
        <w:tc>
          <w:tcPr>
            <w:tcW w:w="1596" w:type="dxa"/>
            <w:tcBorders>
              <w:top w:val="single" w:sz="8" w:space="0" w:color="000000"/>
              <w:left w:val="single" w:sz="8" w:space="0" w:color="000000"/>
              <w:bottom w:val="single" w:sz="8" w:space="0" w:color="000000"/>
              <w:right w:val="single" w:sz="8" w:space="0" w:color="000000"/>
            </w:tcBorders>
          </w:tcPr>
          <w:p w14:paraId="05747E97" w14:textId="77777777" w:rsidR="00FA6F89" w:rsidRDefault="007335B6">
            <w:pPr>
              <w:pStyle w:val="TableParagraph"/>
              <w:spacing w:line="286" w:lineRule="exact"/>
              <w:ind w:right="25"/>
              <w:jc w:val="right"/>
              <w:rPr>
                <w:sz w:val="25"/>
              </w:rPr>
            </w:pPr>
            <w:r>
              <w:rPr>
                <w:spacing w:val="-2"/>
                <w:sz w:val="25"/>
              </w:rPr>
              <w:t>$21.89</w:t>
            </w:r>
          </w:p>
        </w:tc>
        <w:tc>
          <w:tcPr>
            <w:tcW w:w="1596" w:type="dxa"/>
            <w:tcBorders>
              <w:top w:val="single" w:sz="8" w:space="0" w:color="000000"/>
              <w:left w:val="single" w:sz="8" w:space="0" w:color="000000"/>
              <w:bottom w:val="single" w:sz="8" w:space="0" w:color="000000"/>
              <w:right w:val="single" w:sz="8" w:space="0" w:color="000000"/>
            </w:tcBorders>
          </w:tcPr>
          <w:p w14:paraId="6129165C" w14:textId="77777777" w:rsidR="00FA6F89" w:rsidRDefault="007335B6">
            <w:pPr>
              <w:pStyle w:val="TableParagraph"/>
              <w:spacing w:line="286" w:lineRule="exact"/>
              <w:ind w:right="25"/>
              <w:jc w:val="right"/>
              <w:rPr>
                <w:sz w:val="25"/>
              </w:rPr>
            </w:pPr>
            <w:r>
              <w:rPr>
                <w:spacing w:val="-2"/>
                <w:sz w:val="25"/>
              </w:rPr>
              <w:t>$22.44</w:t>
            </w:r>
          </w:p>
        </w:tc>
        <w:tc>
          <w:tcPr>
            <w:tcW w:w="1596" w:type="dxa"/>
            <w:tcBorders>
              <w:top w:val="single" w:sz="8" w:space="0" w:color="000000"/>
              <w:left w:val="single" w:sz="8" w:space="0" w:color="000000"/>
              <w:bottom w:val="single" w:sz="8" w:space="0" w:color="000000"/>
              <w:right w:val="single" w:sz="8" w:space="0" w:color="000000"/>
            </w:tcBorders>
          </w:tcPr>
          <w:p w14:paraId="004BA769" w14:textId="77777777" w:rsidR="00FA6F89" w:rsidRDefault="007335B6">
            <w:pPr>
              <w:pStyle w:val="TableParagraph"/>
              <w:spacing w:line="286" w:lineRule="exact"/>
              <w:ind w:right="25"/>
              <w:jc w:val="right"/>
              <w:rPr>
                <w:sz w:val="25"/>
              </w:rPr>
            </w:pPr>
            <w:r>
              <w:rPr>
                <w:spacing w:val="-2"/>
                <w:sz w:val="25"/>
              </w:rPr>
              <w:t>$23.00</w:t>
            </w:r>
          </w:p>
        </w:tc>
        <w:tc>
          <w:tcPr>
            <w:tcW w:w="1596" w:type="dxa"/>
            <w:tcBorders>
              <w:top w:val="single" w:sz="8" w:space="0" w:color="000000"/>
              <w:left w:val="single" w:sz="8" w:space="0" w:color="000000"/>
              <w:bottom w:val="single" w:sz="8" w:space="0" w:color="000000"/>
              <w:right w:val="single" w:sz="8" w:space="0" w:color="000000"/>
            </w:tcBorders>
          </w:tcPr>
          <w:p w14:paraId="71620E67" w14:textId="77777777" w:rsidR="00FA6F89" w:rsidRDefault="007335B6">
            <w:pPr>
              <w:pStyle w:val="TableParagraph"/>
              <w:spacing w:line="286" w:lineRule="exact"/>
              <w:ind w:right="25"/>
              <w:jc w:val="right"/>
              <w:rPr>
                <w:sz w:val="25"/>
              </w:rPr>
            </w:pPr>
            <w:r>
              <w:rPr>
                <w:spacing w:val="-2"/>
                <w:sz w:val="25"/>
              </w:rPr>
              <w:t>$23.58</w:t>
            </w:r>
          </w:p>
        </w:tc>
      </w:tr>
      <w:tr w:rsidR="00FA6F89" w14:paraId="6A96A108"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0A4E7900" w14:textId="77777777" w:rsidR="00FA6F89" w:rsidRDefault="007335B6">
            <w:pPr>
              <w:pStyle w:val="TableParagraph"/>
              <w:spacing w:line="286" w:lineRule="exact"/>
              <w:ind w:right="23"/>
              <w:jc w:val="right"/>
              <w:rPr>
                <w:sz w:val="25"/>
              </w:rPr>
            </w:pPr>
            <w:r>
              <w:rPr>
                <w:spacing w:val="-2"/>
                <w:sz w:val="25"/>
              </w:rPr>
              <w:t>$18.27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7F84AEB1" w14:textId="77777777" w:rsidR="00FA6F89" w:rsidRDefault="007335B6">
            <w:pPr>
              <w:pStyle w:val="TableParagraph"/>
              <w:spacing w:line="286" w:lineRule="exact"/>
              <w:ind w:right="24"/>
              <w:jc w:val="right"/>
              <w:rPr>
                <w:sz w:val="25"/>
              </w:rPr>
            </w:pPr>
            <w:r>
              <w:rPr>
                <w:spacing w:val="-2"/>
                <w:sz w:val="25"/>
              </w:rPr>
              <w:t>$18.72</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202EB743" w14:textId="77777777" w:rsidR="00FA6F89" w:rsidRDefault="007335B6">
            <w:pPr>
              <w:pStyle w:val="TableParagraph"/>
              <w:spacing w:line="286" w:lineRule="exact"/>
              <w:ind w:right="24"/>
              <w:jc w:val="right"/>
              <w:rPr>
                <w:sz w:val="25"/>
              </w:rPr>
            </w:pPr>
            <w:r>
              <w:rPr>
                <w:spacing w:val="-2"/>
                <w:sz w:val="25"/>
              </w:rPr>
              <w:t>$19.19</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3B393BAA" w14:textId="77777777" w:rsidR="00FA6F89" w:rsidRDefault="007335B6">
            <w:pPr>
              <w:pStyle w:val="TableParagraph"/>
              <w:spacing w:line="286" w:lineRule="exact"/>
              <w:ind w:right="24"/>
              <w:jc w:val="right"/>
              <w:rPr>
                <w:sz w:val="25"/>
              </w:rPr>
            </w:pPr>
            <w:r>
              <w:rPr>
                <w:spacing w:val="-2"/>
                <w:sz w:val="25"/>
              </w:rPr>
              <w:t>$19.67</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1DB2B6B0" w14:textId="77777777" w:rsidR="00FA6F89" w:rsidRDefault="007335B6">
            <w:pPr>
              <w:pStyle w:val="TableParagraph"/>
              <w:spacing w:line="286" w:lineRule="exact"/>
              <w:ind w:right="25"/>
              <w:jc w:val="right"/>
              <w:rPr>
                <w:sz w:val="25"/>
              </w:rPr>
            </w:pPr>
            <w:r>
              <w:rPr>
                <w:spacing w:val="-2"/>
                <w:sz w:val="25"/>
              </w:rPr>
              <w:t>$20.16</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6C172DD0" w14:textId="77777777" w:rsidR="00FA6F89" w:rsidRDefault="007335B6">
            <w:pPr>
              <w:pStyle w:val="TableParagraph"/>
              <w:spacing w:line="286" w:lineRule="exact"/>
              <w:ind w:right="25"/>
              <w:jc w:val="right"/>
              <w:rPr>
                <w:sz w:val="25"/>
              </w:rPr>
            </w:pPr>
            <w:r>
              <w:rPr>
                <w:spacing w:val="-2"/>
                <w:sz w:val="25"/>
              </w:rPr>
              <w:t>$20.67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0458763" w14:textId="77777777" w:rsidR="00FA6F89" w:rsidRDefault="007335B6">
            <w:pPr>
              <w:pStyle w:val="TableParagraph"/>
              <w:spacing w:line="286" w:lineRule="exact"/>
              <w:ind w:right="25"/>
              <w:jc w:val="right"/>
              <w:rPr>
                <w:sz w:val="25"/>
              </w:rPr>
            </w:pPr>
            <w:r>
              <w:rPr>
                <w:spacing w:val="-2"/>
                <w:sz w:val="25"/>
              </w:rPr>
              <w:t>$21.18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667C080" w14:textId="77777777" w:rsidR="00FA6F89" w:rsidRDefault="007335B6">
            <w:pPr>
              <w:pStyle w:val="TableParagraph"/>
              <w:spacing w:line="286" w:lineRule="exact"/>
              <w:ind w:right="25"/>
              <w:jc w:val="right"/>
              <w:rPr>
                <w:sz w:val="25"/>
              </w:rPr>
            </w:pPr>
            <w:r>
              <w:rPr>
                <w:spacing w:val="-2"/>
                <w:sz w:val="25"/>
              </w:rPr>
              <w:t>$21.71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550B8AE" w14:textId="77777777" w:rsidR="00FA6F89" w:rsidRDefault="007335B6">
            <w:pPr>
              <w:pStyle w:val="TableParagraph"/>
              <w:spacing w:line="286" w:lineRule="exact"/>
              <w:ind w:right="25"/>
              <w:jc w:val="right"/>
              <w:rPr>
                <w:sz w:val="25"/>
              </w:rPr>
            </w:pPr>
            <w:r>
              <w:rPr>
                <w:spacing w:val="-2"/>
                <w:sz w:val="25"/>
              </w:rPr>
              <w:t>$22.25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4C9BE4F" w14:textId="77777777" w:rsidR="00FA6F89" w:rsidRDefault="007335B6">
            <w:pPr>
              <w:pStyle w:val="TableParagraph"/>
              <w:spacing w:line="286" w:lineRule="exact"/>
              <w:ind w:right="25"/>
              <w:jc w:val="right"/>
              <w:rPr>
                <w:sz w:val="25"/>
              </w:rPr>
            </w:pPr>
            <w:r>
              <w:rPr>
                <w:spacing w:val="-2"/>
                <w:sz w:val="25"/>
              </w:rPr>
              <w:t>$22.81</w:t>
            </w:r>
          </w:p>
        </w:tc>
      </w:tr>
      <w:tr w:rsidR="00FA6F89" w14:paraId="76F7C92F"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2FACA2EC"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0CF30A9C"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62EAB21A"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60BF6875"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2A17489E"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5A498F64"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530EDFCB"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CAC613C"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C1B299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9185EC0" w14:textId="77777777" w:rsidR="00FA6F89" w:rsidRDefault="00FA6F89">
            <w:pPr>
              <w:pStyle w:val="TableParagraph"/>
              <w:rPr>
                <w:rFonts w:ascii="Times New Roman"/>
              </w:rPr>
            </w:pPr>
          </w:p>
        </w:tc>
      </w:tr>
      <w:tr w:rsidR="00FA6F89" w14:paraId="56DBFF6E"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1AEDFD53" w14:textId="77777777" w:rsidR="00FA6F89" w:rsidRDefault="007335B6">
            <w:pPr>
              <w:pStyle w:val="TableParagraph"/>
              <w:spacing w:line="286" w:lineRule="exact"/>
              <w:ind w:right="23"/>
              <w:jc w:val="right"/>
              <w:rPr>
                <w:sz w:val="25"/>
              </w:rPr>
            </w:pPr>
            <w:r>
              <w:rPr>
                <w:spacing w:val="-2"/>
                <w:sz w:val="25"/>
              </w:rPr>
              <w:t>$15.68</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371C0656" w14:textId="77777777" w:rsidR="00FA6F89" w:rsidRDefault="007335B6">
            <w:pPr>
              <w:pStyle w:val="TableParagraph"/>
              <w:spacing w:line="286" w:lineRule="exact"/>
              <w:ind w:right="24"/>
              <w:jc w:val="right"/>
              <w:rPr>
                <w:sz w:val="25"/>
              </w:rPr>
            </w:pPr>
            <w:r>
              <w:rPr>
                <w:spacing w:val="-2"/>
                <w:sz w:val="25"/>
              </w:rPr>
              <w:t>$16.07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492BD906" w14:textId="77777777" w:rsidR="00FA6F89" w:rsidRDefault="007335B6">
            <w:pPr>
              <w:pStyle w:val="TableParagraph"/>
              <w:spacing w:line="286" w:lineRule="exact"/>
              <w:ind w:right="24"/>
              <w:jc w:val="right"/>
              <w:rPr>
                <w:sz w:val="25"/>
              </w:rPr>
            </w:pPr>
            <w:r>
              <w:rPr>
                <w:spacing w:val="-2"/>
                <w:sz w:val="25"/>
              </w:rPr>
              <w:t>$16.47</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32319578" w14:textId="77777777" w:rsidR="00FA6F89" w:rsidRDefault="007335B6">
            <w:pPr>
              <w:pStyle w:val="TableParagraph"/>
              <w:spacing w:line="286" w:lineRule="exact"/>
              <w:ind w:right="24"/>
              <w:jc w:val="right"/>
              <w:rPr>
                <w:sz w:val="25"/>
              </w:rPr>
            </w:pPr>
            <w:r>
              <w:rPr>
                <w:spacing w:val="-2"/>
                <w:sz w:val="25"/>
              </w:rPr>
              <w:t>$16.88</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333FF1B7" w14:textId="77777777" w:rsidR="00FA6F89" w:rsidRDefault="007335B6">
            <w:pPr>
              <w:pStyle w:val="TableParagraph"/>
              <w:spacing w:line="286" w:lineRule="exact"/>
              <w:ind w:right="25"/>
              <w:jc w:val="right"/>
              <w:rPr>
                <w:sz w:val="25"/>
              </w:rPr>
            </w:pPr>
            <w:r>
              <w:rPr>
                <w:spacing w:val="-2"/>
                <w:sz w:val="25"/>
              </w:rPr>
              <w:t>$17.31</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3728BA25" w14:textId="77777777" w:rsidR="00FA6F89" w:rsidRDefault="007335B6">
            <w:pPr>
              <w:pStyle w:val="TableParagraph"/>
              <w:spacing w:line="286" w:lineRule="exact"/>
              <w:ind w:right="25"/>
              <w:jc w:val="right"/>
              <w:rPr>
                <w:sz w:val="25"/>
              </w:rPr>
            </w:pPr>
            <w:r>
              <w:rPr>
                <w:spacing w:val="-2"/>
                <w:sz w:val="25"/>
              </w:rPr>
              <w:t>$17.74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079EDEA" w14:textId="77777777" w:rsidR="00FA6F89" w:rsidRDefault="007335B6">
            <w:pPr>
              <w:pStyle w:val="TableParagraph"/>
              <w:spacing w:line="286" w:lineRule="exact"/>
              <w:ind w:right="25"/>
              <w:jc w:val="right"/>
              <w:rPr>
                <w:sz w:val="25"/>
              </w:rPr>
            </w:pPr>
            <w:r>
              <w:rPr>
                <w:spacing w:val="-2"/>
                <w:sz w:val="25"/>
              </w:rPr>
              <w:t>$18.18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0A906FE" w14:textId="77777777" w:rsidR="00FA6F89" w:rsidRDefault="007335B6">
            <w:pPr>
              <w:pStyle w:val="TableParagraph"/>
              <w:spacing w:line="286" w:lineRule="exact"/>
              <w:ind w:right="25"/>
              <w:jc w:val="right"/>
              <w:rPr>
                <w:sz w:val="25"/>
              </w:rPr>
            </w:pPr>
            <w:r>
              <w:rPr>
                <w:spacing w:val="-2"/>
                <w:sz w:val="25"/>
              </w:rPr>
              <w:t>$18.64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F7E2812" w14:textId="77777777" w:rsidR="00FA6F89" w:rsidRDefault="007335B6">
            <w:pPr>
              <w:pStyle w:val="TableParagraph"/>
              <w:spacing w:line="286" w:lineRule="exact"/>
              <w:ind w:right="25"/>
              <w:jc w:val="right"/>
              <w:rPr>
                <w:sz w:val="25"/>
              </w:rPr>
            </w:pPr>
            <w:r>
              <w:rPr>
                <w:spacing w:val="-2"/>
                <w:sz w:val="25"/>
              </w:rPr>
              <w:t>$19.10</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5D426AA" w14:textId="77777777" w:rsidR="00FA6F89" w:rsidRDefault="007335B6">
            <w:pPr>
              <w:pStyle w:val="TableParagraph"/>
              <w:spacing w:line="286" w:lineRule="exact"/>
              <w:ind w:right="25"/>
              <w:jc w:val="right"/>
              <w:rPr>
                <w:sz w:val="25"/>
              </w:rPr>
            </w:pPr>
            <w:r>
              <w:rPr>
                <w:spacing w:val="-2"/>
                <w:sz w:val="25"/>
              </w:rPr>
              <w:t>$19.58</w:t>
            </w:r>
          </w:p>
        </w:tc>
      </w:tr>
      <w:tr w:rsidR="00FA6F89" w14:paraId="047C60F3"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50E2F73A"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2E3344DD"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7FE58F20"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24B0AB59"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28AA3E64"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262839A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0378AE9"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DD8FA0B"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27FD32F7"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79905B2" w14:textId="77777777" w:rsidR="00FA6F89" w:rsidRDefault="00FA6F89">
            <w:pPr>
              <w:pStyle w:val="TableParagraph"/>
              <w:rPr>
                <w:rFonts w:ascii="Times New Roman"/>
              </w:rPr>
            </w:pPr>
          </w:p>
        </w:tc>
      </w:tr>
      <w:tr w:rsidR="00FA6F89" w14:paraId="02188C6C"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329FF13E"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3CF69C62"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5BDA32AB"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5CD6A682"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31BEA1A5"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794BF74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25B464C"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2A4BF3B"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5490A6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0E20242D" w14:textId="77777777" w:rsidR="00FA6F89" w:rsidRDefault="00FA6F89">
            <w:pPr>
              <w:pStyle w:val="TableParagraph"/>
              <w:rPr>
                <w:rFonts w:ascii="Times New Roman"/>
              </w:rPr>
            </w:pPr>
          </w:p>
        </w:tc>
      </w:tr>
      <w:tr w:rsidR="00FA6F89" w14:paraId="22F6F135"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02CFB5F3" w14:textId="77777777" w:rsidR="00FA6F89" w:rsidRDefault="007335B6">
            <w:pPr>
              <w:pStyle w:val="TableParagraph"/>
              <w:spacing w:line="286" w:lineRule="exact"/>
              <w:ind w:right="23"/>
              <w:jc w:val="right"/>
              <w:rPr>
                <w:sz w:val="25"/>
              </w:rPr>
            </w:pPr>
            <w:r>
              <w:rPr>
                <w:spacing w:val="-2"/>
                <w:sz w:val="25"/>
              </w:rPr>
              <w:t>$30.27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7583CCEB" w14:textId="77777777" w:rsidR="00FA6F89" w:rsidRDefault="007335B6">
            <w:pPr>
              <w:pStyle w:val="TableParagraph"/>
              <w:spacing w:line="286" w:lineRule="exact"/>
              <w:ind w:right="24"/>
              <w:jc w:val="right"/>
              <w:rPr>
                <w:sz w:val="25"/>
              </w:rPr>
            </w:pPr>
            <w:r>
              <w:rPr>
                <w:spacing w:val="-2"/>
                <w:sz w:val="25"/>
              </w:rPr>
              <w:t>$31.02</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5C595990" w14:textId="77777777" w:rsidR="00FA6F89" w:rsidRDefault="007335B6">
            <w:pPr>
              <w:pStyle w:val="TableParagraph"/>
              <w:spacing w:line="286" w:lineRule="exact"/>
              <w:ind w:right="24"/>
              <w:jc w:val="right"/>
              <w:rPr>
                <w:sz w:val="25"/>
              </w:rPr>
            </w:pPr>
            <w:r>
              <w:rPr>
                <w:spacing w:val="-2"/>
                <w:sz w:val="25"/>
              </w:rPr>
              <w:t>$31.80</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6ACDC7CB" w14:textId="77777777" w:rsidR="00FA6F89" w:rsidRDefault="007335B6">
            <w:pPr>
              <w:pStyle w:val="TableParagraph"/>
              <w:spacing w:line="286" w:lineRule="exact"/>
              <w:ind w:right="24"/>
              <w:jc w:val="right"/>
              <w:rPr>
                <w:sz w:val="25"/>
              </w:rPr>
            </w:pPr>
            <w:r>
              <w:rPr>
                <w:spacing w:val="-2"/>
                <w:sz w:val="25"/>
              </w:rPr>
              <w:t>$32.60</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7376B8D2" w14:textId="77777777" w:rsidR="00FA6F89" w:rsidRDefault="007335B6">
            <w:pPr>
              <w:pStyle w:val="TableParagraph"/>
              <w:spacing w:line="286" w:lineRule="exact"/>
              <w:ind w:right="25"/>
              <w:jc w:val="right"/>
              <w:rPr>
                <w:sz w:val="25"/>
              </w:rPr>
            </w:pPr>
            <w:r>
              <w:rPr>
                <w:spacing w:val="-2"/>
                <w:sz w:val="25"/>
              </w:rPr>
              <w:t>$33.41</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2C9D36B8" w14:textId="77777777" w:rsidR="00FA6F89" w:rsidRDefault="007335B6">
            <w:pPr>
              <w:pStyle w:val="TableParagraph"/>
              <w:spacing w:line="286" w:lineRule="exact"/>
              <w:ind w:right="25"/>
              <w:jc w:val="right"/>
              <w:rPr>
                <w:sz w:val="25"/>
              </w:rPr>
            </w:pPr>
            <w:r>
              <w:rPr>
                <w:spacing w:val="-2"/>
                <w:sz w:val="25"/>
              </w:rPr>
              <w:t>$34.25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648F003" w14:textId="77777777" w:rsidR="00FA6F89" w:rsidRDefault="007335B6">
            <w:pPr>
              <w:pStyle w:val="TableParagraph"/>
              <w:spacing w:line="286" w:lineRule="exact"/>
              <w:ind w:right="25"/>
              <w:jc w:val="right"/>
              <w:rPr>
                <w:sz w:val="25"/>
              </w:rPr>
            </w:pPr>
            <w:r>
              <w:rPr>
                <w:spacing w:val="-2"/>
                <w:sz w:val="25"/>
              </w:rPr>
              <w:t>$35.10</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72C5B49" w14:textId="77777777" w:rsidR="00FA6F89" w:rsidRDefault="007335B6">
            <w:pPr>
              <w:pStyle w:val="TableParagraph"/>
              <w:spacing w:line="286" w:lineRule="exact"/>
              <w:ind w:right="25"/>
              <w:jc w:val="right"/>
              <w:rPr>
                <w:sz w:val="25"/>
              </w:rPr>
            </w:pPr>
            <w:r>
              <w:rPr>
                <w:spacing w:val="-2"/>
                <w:sz w:val="25"/>
              </w:rPr>
              <w:t>$35.98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BB6E233" w14:textId="77777777" w:rsidR="00FA6F89" w:rsidRDefault="007335B6">
            <w:pPr>
              <w:pStyle w:val="TableParagraph"/>
              <w:spacing w:line="286" w:lineRule="exact"/>
              <w:ind w:right="25"/>
              <w:jc w:val="right"/>
              <w:rPr>
                <w:sz w:val="25"/>
              </w:rPr>
            </w:pPr>
            <w:r>
              <w:rPr>
                <w:spacing w:val="-2"/>
                <w:sz w:val="25"/>
              </w:rPr>
              <w:t>$36.88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210A0D6" w14:textId="77777777" w:rsidR="00FA6F89" w:rsidRDefault="007335B6">
            <w:pPr>
              <w:pStyle w:val="TableParagraph"/>
              <w:spacing w:line="286" w:lineRule="exact"/>
              <w:ind w:right="25"/>
              <w:jc w:val="right"/>
              <w:rPr>
                <w:sz w:val="25"/>
              </w:rPr>
            </w:pPr>
            <w:r>
              <w:rPr>
                <w:spacing w:val="-2"/>
                <w:sz w:val="25"/>
              </w:rPr>
              <w:t>$37.80</w:t>
            </w:r>
          </w:p>
        </w:tc>
      </w:tr>
      <w:tr w:rsidR="00FA6F89" w14:paraId="45A15528"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76905252"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19B30C5A"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04ED9637"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29A87454"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3E8384C5"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568953A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D5A2E1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7A60F34"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8A20D3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BE2C4B5" w14:textId="77777777" w:rsidR="00FA6F89" w:rsidRDefault="00FA6F89">
            <w:pPr>
              <w:pStyle w:val="TableParagraph"/>
              <w:rPr>
                <w:rFonts w:ascii="Times New Roman"/>
              </w:rPr>
            </w:pPr>
          </w:p>
        </w:tc>
      </w:tr>
      <w:tr w:rsidR="00FA6F89" w14:paraId="323DEFC4"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594CADAE" w14:textId="77777777" w:rsidR="00FA6F89" w:rsidRDefault="007335B6">
            <w:pPr>
              <w:pStyle w:val="TableParagraph"/>
              <w:spacing w:line="286" w:lineRule="exact"/>
              <w:ind w:right="23"/>
              <w:jc w:val="right"/>
              <w:rPr>
                <w:sz w:val="25"/>
              </w:rPr>
            </w:pPr>
            <w:r>
              <w:rPr>
                <w:spacing w:val="-2"/>
                <w:sz w:val="25"/>
              </w:rPr>
              <w:t>$18.27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6DAFD75B" w14:textId="77777777" w:rsidR="00FA6F89" w:rsidRDefault="007335B6">
            <w:pPr>
              <w:pStyle w:val="TableParagraph"/>
              <w:spacing w:line="286" w:lineRule="exact"/>
              <w:ind w:right="24"/>
              <w:jc w:val="right"/>
              <w:rPr>
                <w:sz w:val="25"/>
              </w:rPr>
            </w:pPr>
            <w:r>
              <w:rPr>
                <w:spacing w:val="-2"/>
                <w:sz w:val="25"/>
              </w:rPr>
              <w:t>$18.72</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0DE5B486" w14:textId="77777777" w:rsidR="00FA6F89" w:rsidRDefault="007335B6">
            <w:pPr>
              <w:pStyle w:val="TableParagraph"/>
              <w:spacing w:line="286" w:lineRule="exact"/>
              <w:ind w:right="24"/>
              <w:jc w:val="right"/>
              <w:rPr>
                <w:sz w:val="25"/>
              </w:rPr>
            </w:pPr>
            <w:r>
              <w:rPr>
                <w:spacing w:val="-2"/>
                <w:sz w:val="25"/>
              </w:rPr>
              <w:t>$19.19</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404B32E6" w14:textId="77777777" w:rsidR="00FA6F89" w:rsidRDefault="007335B6">
            <w:pPr>
              <w:pStyle w:val="TableParagraph"/>
              <w:spacing w:line="286" w:lineRule="exact"/>
              <w:ind w:right="24"/>
              <w:jc w:val="right"/>
              <w:rPr>
                <w:sz w:val="25"/>
              </w:rPr>
            </w:pPr>
            <w:r>
              <w:rPr>
                <w:spacing w:val="-2"/>
                <w:sz w:val="25"/>
              </w:rPr>
              <w:t>$19.67</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1FEC8091" w14:textId="77777777" w:rsidR="00FA6F89" w:rsidRDefault="007335B6">
            <w:pPr>
              <w:pStyle w:val="TableParagraph"/>
              <w:spacing w:line="286" w:lineRule="exact"/>
              <w:ind w:right="25"/>
              <w:jc w:val="right"/>
              <w:rPr>
                <w:sz w:val="25"/>
              </w:rPr>
            </w:pPr>
            <w:r>
              <w:rPr>
                <w:spacing w:val="-2"/>
                <w:sz w:val="25"/>
              </w:rPr>
              <w:t>$20.16</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4F0CFA70" w14:textId="77777777" w:rsidR="00FA6F89" w:rsidRDefault="007335B6">
            <w:pPr>
              <w:pStyle w:val="TableParagraph"/>
              <w:spacing w:line="286" w:lineRule="exact"/>
              <w:ind w:right="25"/>
              <w:jc w:val="right"/>
              <w:rPr>
                <w:sz w:val="25"/>
              </w:rPr>
            </w:pPr>
            <w:r>
              <w:rPr>
                <w:spacing w:val="-2"/>
                <w:sz w:val="25"/>
              </w:rPr>
              <w:t>$20.67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FF08AA1" w14:textId="77777777" w:rsidR="00FA6F89" w:rsidRDefault="007335B6">
            <w:pPr>
              <w:pStyle w:val="TableParagraph"/>
              <w:spacing w:line="286" w:lineRule="exact"/>
              <w:ind w:right="25"/>
              <w:jc w:val="right"/>
              <w:rPr>
                <w:sz w:val="25"/>
              </w:rPr>
            </w:pPr>
            <w:r>
              <w:rPr>
                <w:spacing w:val="-2"/>
                <w:sz w:val="25"/>
              </w:rPr>
              <w:t>$21.18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0A032A91" w14:textId="77777777" w:rsidR="00FA6F89" w:rsidRDefault="007335B6">
            <w:pPr>
              <w:pStyle w:val="TableParagraph"/>
              <w:spacing w:line="286" w:lineRule="exact"/>
              <w:ind w:right="25"/>
              <w:jc w:val="right"/>
              <w:rPr>
                <w:sz w:val="25"/>
              </w:rPr>
            </w:pPr>
            <w:r>
              <w:rPr>
                <w:spacing w:val="-2"/>
                <w:sz w:val="25"/>
              </w:rPr>
              <w:t>$21.71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684BB9E" w14:textId="77777777" w:rsidR="00FA6F89" w:rsidRDefault="007335B6">
            <w:pPr>
              <w:pStyle w:val="TableParagraph"/>
              <w:spacing w:line="286" w:lineRule="exact"/>
              <w:ind w:right="25"/>
              <w:jc w:val="right"/>
              <w:rPr>
                <w:sz w:val="25"/>
              </w:rPr>
            </w:pPr>
            <w:r>
              <w:rPr>
                <w:spacing w:val="-2"/>
                <w:sz w:val="25"/>
              </w:rPr>
              <w:t>$22.25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D1E660E" w14:textId="77777777" w:rsidR="00FA6F89" w:rsidRDefault="007335B6">
            <w:pPr>
              <w:pStyle w:val="TableParagraph"/>
              <w:spacing w:line="286" w:lineRule="exact"/>
              <w:ind w:right="25"/>
              <w:jc w:val="right"/>
              <w:rPr>
                <w:sz w:val="25"/>
              </w:rPr>
            </w:pPr>
            <w:r>
              <w:rPr>
                <w:spacing w:val="-2"/>
                <w:sz w:val="25"/>
              </w:rPr>
              <w:t>$22.81</w:t>
            </w:r>
          </w:p>
        </w:tc>
      </w:tr>
      <w:tr w:rsidR="00FA6F89" w14:paraId="4C11E79D"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F1F1F1"/>
          </w:tcPr>
          <w:p w14:paraId="0D241363" w14:textId="77777777" w:rsidR="00FA6F89" w:rsidRDefault="007335B6">
            <w:pPr>
              <w:pStyle w:val="TableParagraph"/>
              <w:spacing w:line="286" w:lineRule="exact"/>
              <w:ind w:right="23"/>
              <w:jc w:val="right"/>
              <w:rPr>
                <w:sz w:val="25"/>
              </w:rPr>
            </w:pPr>
            <w:r>
              <w:rPr>
                <w:spacing w:val="-2"/>
                <w:sz w:val="25"/>
              </w:rPr>
              <w:t>$15.68</w:t>
            </w:r>
          </w:p>
        </w:tc>
        <w:tc>
          <w:tcPr>
            <w:tcW w:w="1073" w:type="dxa"/>
            <w:tcBorders>
              <w:top w:val="single" w:sz="8" w:space="0" w:color="000000"/>
              <w:left w:val="single" w:sz="8" w:space="0" w:color="000000"/>
              <w:bottom w:val="single" w:sz="8" w:space="0" w:color="000000"/>
              <w:right w:val="single" w:sz="8" w:space="0" w:color="000000"/>
            </w:tcBorders>
            <w:shd w:val="clear" w:color="auto" w:fill="F1F1F1"/>
          </w:tcPr>
          <w:p w14:paraId="3C0886FF" w14:textId="77777777" w:rsidR="00FA6F89" w:rsidRDefault="007335B6">
            <w:pPr>
              <w:pStyle w:val="TableParagraph"/>
              <w:spacing w:line="286" w:lineRule="exact"/>
              <w:ind w:right="24"/>
              <w:jc w:val="right"/>
              <w:rPr>
                <w:sz w:val="25"/>
              </w:rPr>
            </w:pPr>
            <w:r>
              <w:rPr>
                <w:spacing w:val="-2"/>
                <w:sz w:val="25"/>
              </w:rPr>
              <w:t>$16.07</w:t>
            </w:r>
          </w:p>
        </w:tc>
        <w:tc>
          <w:tcPr>
            <w:tcW w:w="1073" w:type="dxa"/>
            <w:tcBorders>
              <w:top w:val="single" w:sz="8" w:space="0" w:color="000000"/>
              <w:left w:val="single" w:sz="8" w:space="0" w:color="000000"/>
              <w:bottom w:val="single" w:sz="8" w:space="0" w:color="000000"/>
              <w:right w:val="single" w:sz="8" w:space="0" w:color="000000"/>
            </w:tcBorders>
            <w:shd w:val="clear" w:color="auto" w:fill="F1F1F1"/>
          </w:tcPr>
          <w:p w14:paraId="2E2FA9CC" w14:textId="77777777" w:rsidR="00FA6F89" w:rsidRDefault="007335B6">
            <w:pPr>
              <w:pStyle w:val="TableParagraph"/>
              <w:spacing w:line="286" w:lineRule="exact"/>
              <w:ind w:right="24"/>
              <w:jc w:val="right"/>
              <w:rPr>
                <w:sz w:val="25"/>
              </w:rPr>
            </w:pPr>
            <w:r>
              <w:rPr>
                <w:spacing w:val="-2"/>
                <w:sz w:val="25"/>
              </w:rPr>
              <w:t>$16.47</w:t>
            </w:r>
          </w:p>
        </w:tc>
        <w:tc>
          <w:tcPr>
            <w:tcW w:w="1450" w:type="dxa"/>
            <w:tcBorders>
              <w:top w:val="single" w:sz="8" w:space="0" w:color="000000"/>
              <w:left w:val="single" w:sz="8" w:space="0" w:color="000000"/>
              <w:bottom w:val="single" w:sz="8" w:space="0" w:color="000000"/>
              <w:right w:val="single" w:sz="8" w:space="0" w:color="000000"/>
            </w:tcBorders>
            <w:shd w:val="clear" w:color="auto" w:fill="F1F1F1"/>
          </w:tcPr>
          <w:p w14:paraId="7591C3AF" w14:textId="77777777" w:rsidR="00FA6F89" w:rsidRDefault="007335B6">
            <w:pPr>
              <w:pStyle w:val="TableParagraph"/>
              <w:spacing w:line="286" w:lineRule="exact"/>
              <w:ind w:right="24"/>
              <w:jc w:val="right"/>
              <w:rPr>
                <w:sz w:val="25"/>
              </w:rPr>
            </w:pPr>
            <w:r>
              <w:rPr>
                <w:spacing w:val="-2"/>
                <w:sz w:val="25"/>
              </w:rPr>
              <w:t>$16.88</w:t>
            </w:r>
          </w:p>
        </w:tc>
        <w:tc>
          <w:tcPr>
            <w:tcW w:w="1450" w:type="dxa"/>
            <w:tcBorders>
              <w:top w:val="single" w:sz="8" w:space="0" w:color="000000"/>
              <w:left w:val="single" w:sz="8" w:space="0" w:color="000000"/>
              <w:bottom w:val="single" w:sz="8" w:space="0" w:color="000000"/>
              <w:right w:val="single" w:sz="8" w:space="0" w:color="000000"/>
            </w:tcBorders>
            <w:shd w:val="clear" w:color="auto" w:fill="F1F1F1"/>
          </w:tcPr>
          <w:p w14:paraId="740D02D6" w14:textId="77777777" w:rsidR="00FA6F89" w:rsidRDefault="007335B6">
            <w:pPr>
              <w:pStyle w:val="TableParagraph"/>
              <w:spacing w:line="286" w:lineRule="exact"/>
              <w:ind w:right="25"/>
              <w:jc w:val="right"/>
              <w:rPr>
                <w:sz w:val="25"/>
              </w:rPr>
            </w:pPr>
            <w:r>
              <w:rPr>
                <w:spacing w:val="-2"/>
                <w:sz w:val="25"/>
              </w:rPr>
              <w:t>$17.31</w:t>
            </w:r>
          </w:p>
        </w:tc>
        <w:tc>
          <w:tcPr>
            <w:tcW w:w="1450" w:type="dxa"/>
            <w:tcBorders>
              <w:top w:val="single" w:sz="8" w:space="0" w:color="000000"/>
              <w:left w:val="single" w:sz="8" w:space="0" w:color="000000"/>
              <w:bottom w:val="single" w:sz="8" w:space="0" w:color="000000"/>
              <w:right w:val="single" w:sz="8" w:space="0" w:color="000000"/>
            </w:tcBorders>
            <w:shd w:val="clear" w:color="auto" w:fill="F1F1F1"/>
          </w:tcPr>
          <w:p w14:paraId="3232CC18" w14:textId="77777777" w:rsidR="00FA6F89" w:rsidRDefault="007335B6">
            <w:pPr>
              <w:pStyle w:val="TableParagraph"/>
              <w:spacing w:line="286" w:lineRule="exact"/>
              <w:ind w:right="25"/>
              <w:jc w:val="right"/>
              <w:rPr>
                <w:sz w:val="25"/>
              </w:rPr>
            </w:pPr>
            <w:r>
              <w:rPr>
                <w:spacing w:val="-2"/>
                <w:sz w:val="25"/>
              </w:rPr>
              <w:t>$17.74</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61CC9467" w14:textId="77777777" w:rsidR="00FA6F89" w:rsidRDefault="007335B6">
            <w:pPr>
              <w:pStyle w:val="TableParagraph"/>
              <w:spacing w:line="286" w:lineRule="exact"/>
              <w:ind w:right="25"/>
              <w:jc w:val="right"/>
              <w:rPr>
                <w:sz w:val="25"/>
              </w:rPr>
            </w:pPr>
            <w:r>
              <w:rPr>
                <w:spacing w:val="-2"/>
                <w:sz w:val="25"/>
              </w:rPr>
              <w:t>$18.18</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00660B8A" w14:textId="77777777" w:rsidR="00FA6F89" w:rsidRDefault="007335B6">
            <w:pPr>
              <w:pStyle w:val="TableParagraph"/>
              <w:spacing w:line="286" w:lineRule="exact"/>
              <w:ind w:right="25"/>
              <w:jc w:val="right"/>
              <w:rPr>
                <w:sz w:val="25"/>
              </w:rPr>
            </w:pPr>
            <w:r>
              <w:rPr>
                <w:spacing w:val="-2"/>
                <w:sz w:val="25"/>
              </w:rPr>
              <w:t>$18.64</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65D5519F" w14:textId="77777777" w:rsidR="00FA6F89" w:rsidRDefault="007335B6">
            <w:pPr>
              <w:pStyle w:val="TableParagraph"/>
              <w:spacing w:line="286" w:lineRule="exact"/>
              <w:ind w:right="25"/>
              <w:jc w:val="right"/>
              <w:rPr>
                <w:sz w:val="25"/>
              </w:rPr>
            </w:pPr>
            <w:r>
              <w:rPr>
                <w:spacing w:val="-2"/>
                <w:sz w:val="25"/>
              </w:rPr>
              <w:t>$19.10</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43A92C36" w14:textId="77777777" w:rsidR="00FA6F89" w:rsidRDefault="007335B6">
            <w:pPr>
              <w:pStyle w:val="TableParagraph"/>
              <w:spacing w:line="286" w:lineRule="exact"/>
              <w:ind w:right="25"/>
              <w:jc w:val="right"/>
              <w:rPr>
                <w:sz w:val="25"/>
              </w:rPr>
            </w:pPr>
            <w:r>
              <w:rPr>
                <w:spacing w:val="-2"/>
                <w:sz w:val="25"/>
              </w:rPr>
              <w:t>$19.58</w:t>
            </w:r>
          </w:p>
        </w:tc>
      </w:tr>
      <w:tr w:rsidR="00FA6F89" w14:paraId="285314E2" w14:textId="77777777">
        <w:trPr>
          <w:trHeight w:val="306"/>
        </w:trPr>
        <w:tc>
          <w:tcPr>
            <w:tcW w:w="1450" w:type="dxa"/>
            <w:tcBorders>
              <w:top w:val="single" w:sz="8" w:space="0" w:color="000000"/>
              <w:left w:val="single" w:sz="8" w:space="0" w:color="000000"/>
              <w:bottom w:val="single" w:sz="8" w:space="0" w:color="000000"/>
              <w:right w:val="single" w:sz="8" w:space="0" w:color="000000"/>
            </w:tcBorders>
          </w:tcPr>
          <w:p w14:paraId="65EF3D43"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260E1B44" w14:textId="77777777" w:rsidR="00FA6F89" w:rsidRDefault="00FA6F89">
            <w:pPr>
              <w:pStyle w:val="TableParagraph"/>
              <w:rPr>
                <w:rFonts w:ascii="Times New Roman"/>
              </w:rPr>
            </w:pPr>
          </w:p>
        </w:tc>
        <w:tc>
          <w:tcPr>
            <w:tcW w:w="1073" w:type="dxa"/>
            <w:tcBorders>
              <w:top w:val="single" w:sz="8" w:space="0" w:color="000000"/>
              <w:left w:val="single" w:sz="8" w:space="0" w:color="000000"/>
              <w:bottom w:val="single" w:sz="8" w:space="0" w:color="000000"/>
              <w:right w:val="single" w:sz="8" w:space="0" w:color="000000"/>
            </w:tcBorders>
          </w:tcPr>
          <w:p w14:paraId="0638D713"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4D9F9F6F"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7FB4539D" w14:textId="77777777" w:rsidR="00FA6F89" w:rsidRDefault="00FA6F89">
            <w:pPr>
              <w:pStyle w:val="TableParagraph"/>
              <w:rPr>
                <w:rFonts w:ascii="Times New Roman"/>
              </w:rPr>
            </w:pPr>
          </w:p>
        </w:tc>
        <w:tc>
          <w:tcPr>
            <w:tcW w:w="1450" w:type="dxa"/>
            <w:tcBorders>
              <w:top w:val="single" w:sz="8" w:space="0" w:color="000000"/>
              <w:left w:val="single" w:sz="8" w:space="0" w:color="000000"/>
              <w:bottom w:val="single" w:sz="8" w:space="0" w:color="000000"/>
              <w:right w:val="single" w:sz="8" w:space="0" w:color="000000"/>
            </w:tcBorders>
          </w:tcPr>
          <w:p w14:paraId="43F8BCA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8691314"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20DAEA6"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51F1DB9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682F08C" w14:textId="77777777" w:rsidR="00FA6F89" w:rsidRDefault="00FA6F89">
            <w:pPr>
              <w:pStyle w:val="TableParagraph"/>
              <w:rPr>
                <w:rFonts w:ascii="Times New Roman"/>
              </w:rPr>
            </w:pPr>
          </w:p>
        </w:tc>
      </w:tr>
      <w:tr w:rsidR="00FA6F89" w14:paraId="3DF136D4" w14:textId="77777777">
        <w:trPr>
          <w:trHeight w:val="306"/>
        </w:trPr>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1654FCC5" w14:textId="77777777" w:rsidR="00FA6F89" w:rsidRDefault="007335B6">
            <w:pPr>
              <w:pStyle w:val="TableParagraph"/>
              <w:spacing w:line="286" w:lineRule="exact"/>
              <w:ind w:right="23"/>
              <w:jc w:val="right"/>
              <w:rPr>
                <w:sz w:val="25"/>
              </w:rPr>
            </w:pPr>
            <w:r>
              <w:rPr>
                <w:spacing w:val="-2"/>
                <w:sz w:val="25"/>
              </w:rPr>
              <w:t>$15.68</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5571BCCD" w14:textId="77777777" w:rsidR="00FA6F89" w:rsidRDefault="007335B6">
            <w:pPr>
              <w:pStyle w:val="TableParagraph"/>
              <w:spacing w:line="286" w:lineRule="exact"/>
              <w:ind w:right="24"/>
              <w:jc w:val="right"/>
              <w:rPr>
                <w:sz w:val="25"/>
              </w:rPr>
            </w:pPr>
            <w:r>
              <w:rPr>
                <w:spacing w:val="-2"/>
                <w:sz w:val="25"/>
              </w:rPr>
              <w:t>$16.07</w:t>
            </w:r>
          </w:p>
        </w:tc>
        <w:tc>
          <w:tcPr>
            <w:tcW w:w="1073" w:type="dxa"/>
            <w:tcBorders>
              <w:top w:val="single" w:sz="8" w:space="0" w:color="000000"/>
              <w:left w:val="single" w:sz="8" w:space="0" w:color="000000"/>
              <w:bottom w:val="single" w:sz="8" w:space="0" w:color="000000"/>
              <w:right w:val="single" w:sz="8" w:space="0" w:color="000000"/>
            </w:tcBorders>
            <w:shd w:val="clear" w:color="auto" w:fill="D9D9D9"/>
          </w:tcPr>
          <w:p w14:paraId="0764D6E6" w14:textId="77777777" w:rsidR="00FA6F89" w:rsidRDefault="007335B6">
            <w:pPr>
              <w:pStyle w:val="TableParagraph"/>
              <w:spacing w:line="286" w:lineRule="exact"/>
              <w:ind w:right="24"/>
              <w:jc w:val="right"/>
              <w:rPr>
                <w:sz w:val="25"/>
              </w:rPr>
            </w:pPr>
            <w:r>
              <w:rPr>
                <w:spacing w:val="-2"/>
                <w:sz w:val="25"/>
              </w:rPr>
              <w:t>$16.47</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4294E18A" w14:textId="77777777" w:rsidR="00FA6F89" w:rsidRDefault="007335B6">
            <w:pPr>
              <w:pStyle w:val="TableParagraph"/>
              <w:spacing w:line="286" w:lineRule="exact"/>
              <w:ind w:right="24"/>
              <w:jc w:val="right"/>
              <w:rPr>
                <w:sz w:val="25"/>
              </w:rPr>
            </w:pPr>
            <w:r>
              <w:rPr>
                <w:spacing w:val="-2"/>
                <w:sz w:val="25"/>
              </w:rPr>
              <w:t>$16.88</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649D3682" w14:textId="77777777" w:rsidR="00FA6F89" w:rsidRDefault="007335B6">
            <w:pPr>
              <w:pStyle w:val="TableParagraph"/>
              <w:spacing w:line="286" w:lineRule="exact"/>
              <w:ind w:right="25"/>
              <w:jc w:val="right"/>
              <w:rPr>
                <w:sz w:val="25"/>
              </w:rPr>
            </w:pPr>
            <w:r>
              <w:rPr>
                <w:spacing w:val="-2"/>
                <w:sz w:val="25"/>
              </w:rPr>
              <w:t>$17.31</w:t>
            </w:r>
          </w:p>
        </w:tc>
        <w:tc>
          <w:tcPr>
            <w:tcW w:w="1450" w:type="dxa"/>
            <w:tcBorders>
              <w:top w:val="single" w:sz="8" w:space="0" w:color="000000"/>
              <w:left w:val="single" w:sz="8" w:space="0" w:color="000000"/>
              <w:bottom w:val="single" w:sz="8" w:space="0" w:color="000000"/>
              <w:right w:val="single" w:sz="8" w:space="0" w:color="000000"/>
            </w:tcBorders>
            <w:shd w:val="clear" w:color="auto" w:fill="D9D9D9"/>
          </w:tcPr>
          <w:p w14:paraId="7E410F16" w14:textId="77777777" w:rsidR="00FA6F89" w:rsidRDefault="007335B6">
            <w:pPr>
              <w:pStyle w:val="TableParagraph"/>
              <w:spacing w:line="286" w:lineRule="exact"/>
              <w:ind w:right="25"/>
              <w:jc w:val="right"/>
              <w:rPr>
                <w:sz w:val="25"/>
              </w:rPr>
            </w:pPr>
            <w:r>
              <w:rPr>
                <w:spacing w:val="-2"/>
                <w:sz w:val="25"/>
              </w:rPr>
              <w:t>$17.74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0ECB47B" w14:textId="77777777" w:rsidR="00FA6F89" w:rsidRDefault="007335B6">
            <w:pPr>
              <w:pStyle w:val="TableParagraph"/>
              <w:spacing w:line="286" w:lineRule="exact"/>
              <w:ind w:right="25"/>
              <w:jc w:val="right"/>
              <w:rPr>
                <w:sz w:val="25"/>
              </w:rPr>
            </w:pPr>
            <w:r>
              <w:rPr>
                <w:spacing w:val="-2"/>
                <w:sz w:val="25"/>
              </w:rPr>
              <w:t>$18.18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3D4A555" w14:textId="77777777" w:rsidR="00FA6F89" w:rsidRDefault="007335B6">
            <w:pPr>
              <w:pStyle w:val="TableParagraph"/>
              <w:spacing w:line="286" w:lineRule="exact"/>
              <w:ind w:right="25"/>
              <w:jc w:val="right"/>
              <w:rPr>
                <w:sz w:val="25"/>
              </w:rPr>
            </w:pPr>
            <w:r>
              <w:rPr>
                <w:spacing w:val="-2"/>
                <w:sz w:val="25"/>
              </w:rPr>
              <w:t>$18.64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FD76EC3" w14:textId="77777777" w:rsidR="00FA6F89" w:rsidRDefault="007335B6">
            <w:pPr>
              <w:pStyle w:val="TableParagraph"/>
              <w:spacing w:line="286" w:lineRule="exact"/>
              <w:ind w:right="25"/>
              <w:jc w:val="right"/>
              <w:rPr>
                <w:sz w:val="25"/>
              </w:rPr>
            </w:pPr>
            <w:r>
              <w:rPr>
                <w:spacing w:val="-2"/>
                <w:sz w:val="25"/>
              </w:rPr>
              <w:t>$19.10</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06C13A96" w14:textId="77777777" w:rsidR="00FA6F89" w:rsidRDefault="007335B6">
            <w:pPr>
              <w:pStyle w:val="TableParagraph"/>
              <w:spacing w:line="286" w:lineRule="exact"/>
              <w:ind w:right="25"/>
              <w:jc w:val="right"/>
              <w:rPr>
                <w:sz w:val="25"/>
              </w:rPr>
            </w:pPr>
            <w:r>
              <w:rPr>
                <w:spacing w:val="-2"/>
                <w:sz w:val="25"/>
              </w:rPr>
              <w:t>$19.58</w:t>
            </w:r>
          </w:p>
        </w:tc>
      </w:tr>
      <w:tr w:rsidR="00FA6F89" w14:paraId="568A59E4" w14:textId="77777777">
        <w:trPr>
          <w:trHeight w:val="304"/>
        </w:trPr>
        <w:tc>
          <w:tcPr>
            <w:tcW w:w="1450" w:type="dxa"/>
            <w:tcBorders>
              <w:top w:val="single" w:sz="8" w:space="0" w:color="000000"/>
              <w:left w:val="single" w:sz="8" w:space="0" w:color="000000"/>
              <w:right w:val="single" w:sz="8" w:space="0" w:color="000000"/>
            </w:tcBorders>
          </w:tcPr>
          <w:p w14:paraId="69D12E8B" w14:textId="77777777" w:rsidR="00FA6F89" w:rsidRDefault="00FA6F89">
            <w:pPr>
              <w:pStyle w:val="TableParagraph"/>
              <w:rPr>
                <w:rFonts w:ascii="Times New Roman"/>
              </w:rPr>
            </w:pPr>
          </w:p>
        </w:tc>
        <w:tc>
          <w:tcPr>
            <w:tcW w:w="1073" w:type="dxa"/>
            <w:tcBorders>
              <w:top w:val="single" w:sz="8" w:space="0" w:color="000000"/>
              <w:left w:val="single" w:sz="8" w:space="0" w:color="000000"/>
              <w:right w:val="single" w:sz="8" w:space="0" w:color="000000"/>
            </w:tcBorders>
          </w:tcPr>
          <w:p w14:paraId="18F367EF" w14:textId="77777777" w:rsidR="00FA6F89" w:rsidRDefault="00FA6F89">
            <w:pPr>
              <w:pStyle w:val="TableParagraph"/>
              <w:rPr>
                <w:rFonts w:ascii="Times New Roman"/>
              </w:rPr>
            </w:pPr>
          </w:p>
        </w:tc>
        <w:tc>
          <w:tcPr>
            <w:tcW w:w="1073" w:type="dxa"/>
            <w:tcBorders>
              <w:top w:val="single" w:sz="8" w:space="0" w:color="000000"/>
              <w:left w:val="single" w:sz="8" w:space="0" w:color="000000"/>
              <w:right w:val="single" w:sz="8" w:space="0" w:color="000000"/>
            </w:tcBorders>
          </w:tcPr>
          <w:p w14:paraId="4CE702B5" w14:textId="77777777" w:rsidR="00FA6F89" w:rsidRDefault="00FA6F89">
            <w:pPr>
              <w:pStyle w:val="TableParagraph"/>
              <w:rPr>
                <w:rFonts w:ascii="Times New Roman"/>
              </w:rPr>
            </w:pPr>
          </w:p>
        </w:tc>
        <w:tc>
          <w:tcPr>
            <w:tcW w:w="1450" w:type="dxa"/>
            <w:tcBorders>
              <w:top w:val="single" w:sz="8" w:space="0" w:color="000000"/>
              <w:left w:val="single" w:sz="8" w:space="0" w:color="000000"/>
              <w:right w:val="single" w:sz="8" w:space="0" w:color="000000"/>
            </w:tcBorders>
          </w:tcPr>
          <w:p w14:paraId="555FAD26" w14:textId="77777777" w:rsidR="00FA6F89" w:rsidRDefault="00FA6F89">
            <w:pPr>
              <w:pStyle w:val="TableParagraph"/>
              <w:rPr>
                <w:rFonts w:ascii="Times New Roman"/>
              </w:rPr>
            </w:pPr>
          </w:p>
        </w:tc>
        <w:tc>
          <w:tcPr>
            <w:tcW w:w="1450" w:type="dxa"/>
            <w:tcBorders>
              <w:top w:val="single" w:sz="8" w:space="0" w:color="000000"/>
              <w:left w:val="single" w:sz="8" w:space="0" w:color="000000"/>
              <w:right w:val="single" w:sz="8" w:space="0" w:color="000000"/>
            </w:tcBorders>
          </w:tcPr>
          <w:p w14:paraId="52826B03" w14:textId="77777777" w:rsidR="00FA6F89" w:rsidRDefault="00FA6F89">
            <w:pPr>
              <w:pStyle w:val="TableParagraph"/>
              <w:rPr>
                <w:rFonts w:ascii="Times New Roman"/>
              </w:rPr>
            </w:pPr>
          </w:p>
        </w:tc>
        <w:tc>
          <w:tcPr>
            <w:tcW w:w="1450" w:type="dxa"/>
            <w:tcBorders>
              <w:top w:val="single" w:sz="8" w:space="0" w:color="000000"/>
              <w:left w:val="single" w:sz="8" w:space="0" w:color="000000"/>
              <w:right w:val="single" w:sz="8" w:space="0" w:color="000000"/>
            </w:tcBorders>
          </w:tcPr>
          <w:p w14:paraId="7050349E"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4FFF8C21"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19AFBC36"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05D41E84"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35A35897" w14:textId="77777777" w:rsidR="00FA6F89" w:rsidRDefault="00FA6F89">
            <w:pPr>
              <w:pStyle w:val="TableParagraph"/>
              <w:rPr>
                <w:rFonts w:ascii="Times New Roman"/>
              </w:rPr>
            </w:pPr>
          </w:p>
        </w:tc>
      </w:tr>
    </w:tbl>
    <w:p w14:paraId="14A77325" w14:textId="77777777" w:rsidR="00FA6F89" w:rsidRDefault="007335B6">
      <w:pPr>
        <w:spacing w:before="7"/>
        <w:ind w:left="208"/>
        <w:rPr>
          <w:rFonts w:ascii="Calibri"/>
          <w:b/>
          <w:sz w:val="23"/>
        </w:rPr>
      </w:pPr>
      <w:r>
        <w:rPr>
          <w:rFonts w:ascii="Calibri"/>
          <w:b/>
          <w:sz w:val="23"/>
        </w:rPr>
        <w:t>budget</w:t>
      </w:r>
      <w:r>
        <w:rPr>
          <w:rFonts w:ascii="Calibri"/>
          <w:b/>
          <w:spacing w:val="7"/>
          <w:sz w:val="23"/>
        </w:rPr>
        <w:t xml:space="preserve"> </w:t>
      </w:r>
      <w:r>
        <w:rPr>
          <w:rFonts w:ascii="Calibri"/>
          <w:b/>
          <w:sz w:val="23"/>
        </w:rPr>
        <w:t>each</w:t>
      </w:r>
      <w:r>
        <w:rPr>
          <w:rFonts w:ascii="Calibri"/>
          <w:b/>
          <w:spacing w:val="9"/>
          <w:sz w:val="23"/>
        </w:rPr>
        <w:t xml:space="preserve"> </w:t>
      </w:r>
      <w:r>
        <w:rPr>
          <w:rFonts w:ascii="Calibri"/>
          <w:b/>
          <w:spacing w:val="-4"/>
          <w:sz w:val="23"/>
        </w:rPr>
        <w:t>year.</w:t>
      </w:r>
    </w:p>
    <w:p w14:paraId="76F91AD2" w14:textId="77777777" w:rsidR="00FA6F89" w:rsidRDefault="00FA6F89">
      <w:pPr>
        <w:pStyle w:val="BodyText"/>
        <w:spacing w:before="11"/>
        <w:rPr>
          <w:rFonts w:ascii="Calibri"/>
          <w:b/>
          <w:sz w:val="28"/>
        </w:rPr>
      </w:pPr>
    </w:p>
    <w:p w14:paraId="4D86D5F6" w14:textId="77777777" w:rsidR="00FA6F89" w:rsidRDefault="007335B6">
      <w:pPr>
        <w:ind w:left="103"/>
        <w:rPr>
          <w:rFonts w:ascii="Calibri"/>
          <w:sz w:val="25"/>
        </w:rPr>
      </w:pPr>
      <w:r>
        <w:rPr>
          <w:rFonts w:ascii="Calibri"/>
          <w:sz w:val="25"/>
        </w:rPr>
        <w:t>the</w:t>
      </w:r>
      <w:r>
        <w:rPr>
          <w:rFonts w:ascii="Calibri"/>
          <w:spacing w:val="-5"/>
          <w:sz w:val="25"/>
        </w:rPr>
        <w:t xml:space="preserve"> </w:t>
      </w:r>
      <w:r>
        <w:rPr>
          <w:rFonts w:ascii="Calibri"/>
          <w:sz w:val="25"/>
        </w:rPr>
        <w:t>Employee's</w:t>
      </w:r>
      <w:r>
        <w:rPr>
          <w:rFonts w:ascii="Calibri"/>
          <w:spacing w:val="-3"/>
          <w:sz w:val="25"/>
        </w:rPr>
        <w:t xml:space="preserve"> </w:t>
      </w:r>
      <w:r>
        <w:rPr>
          <w:rFonts w:ascii="Calibri"/>
          <w:sz w:val="25"/>
        </w:rPr>
        <w:t>annual</w:t>
      </w:r>
      <w:r>
        <w:rPr>
          <w:rFonts w:ascii="Calibri"/>
          <w:spacing w:val="-5"/>
          <w:sz w:val="25"/>
        </w:rPr>
        <w:t xml:space="preserve"> </w:t>
      </w:r>
      <w:r>
        <w:rPr>
          <w:rFonts w:ascii="Calibri"/>
          <w:sz w:val="25"/>
        </w:rPr>
        <w:t>December</w:t>
      </w:r>
      <w:r>
        <w:rPr>
          <w:rFonts w:ascii="Calibri"/>
          <w:spacing w:val="-2"/>
          <w:sz w:val="25"/>
        </w:rPr>
        <w:t xml:space="preserve"> evaluation.</w:t>
      </w:r>
    </w:p>
    <w:p w14:paraId="48CB18F5" w14:textId="77777777" w:rsidR="00FA6F89" w:rsidRDefault="00FA6F89">
      <w:pPr>
        <w:pStyle w:val="BodyText"/>
        <w:rPr>
          <w:rFonts w:ascii="Calibri"/>
          <w:sz w:val="20"/>
        </w:rPr>
      </w:pPr>
    </w:p>
    <w:p w14:paraId="328939A2" w14:textId="77777777" w:rsidR="00FA6F89" w:rsidRDefault="00FA6F89">
      <w:pPr>
        <w:pStyle w:val="BodyText"/>
        <w:rPr>
          <w:rFonts w:ascii="Calibri"/>
          <w:sz w:val="20"/>
        </w:rPr>
      </w:pPr>
    </w:p>
    <w:p w14:paraId="5574D265" w14:textId="77777777" w:rsidR="00FA6F89" w:rsidRDefault="00FA6F89">
      <w:pPr>
        <w:pStyle w:val="BodyText"/>
        <w:spacing w:before="11"/>
        <w:rPr>
          <w:rFonts w:ascii="Calibri"/>
          <w:sz w:val="13"/>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0"/>
        <w:gridCol w:w="1073"/>
        <w:gridCol w:w="1073"/>
        <w:gridCol w:w="1450"/>
        <w:gridCol w:w="1450"/>
        <w:gridCol w:w="1449"/>
      </w:tblGrid>
      <w:tr w:rsidR="00FA6F89" w14:paraId="3BE672D4" w14:textId="77777777">
        <w:trPr>
          <w:trHeight w:val="306"/>
        </w:trPr>
        <w:tc>
          <w:tcPr>
            <w:tcW w:w="1450" w:type="dxa"/>
            <w:shd w:val="clear" w:color="auto" w:fill="BEBEBE"/>
          </w:tcPr>
          <w:p w14:paraId="7DB83EA9" w14:textId="77777777" w:rsidR="00FA6F89" w:rsidRDefault="00FA6F89">
            <w:pPr>
              <w:pStyle w:val="TableParagraph"/>
              <w:rPr>
                <w:rFonts w:ascii="Times New Roman"/>
              </w:rPr>
            </w:pPr>
          </w:p>
        </w:tc>
        <w:tc>
          <w:tcPr>
            <w:tcW w:w="1073" w:type="dxa"/>
            <w:shd w:val="clear" w:color="auto" w:fill="BEBEBE"/>
          </w:tcPr>
          <w:p w14:paraId="2048CEA9" w14:textId="77777777" w:rsidR="00FA6F89" w:rsidRDefault="00FA6F89">
            <w:pPr>
              <w:pStyle w:val="TableParagraph"/>
              <w:rPr>
                <w:rFonts w:ascii="Times New Roman"/>
              </w:rPr>
            </w:pPr>
          </w:p>
        </w:tc>
        <w:tc>
          <w:tcPr>
            <w:tcW w:w="1073" w:type="dxa"/>
            <w:shd w:val="clear" w:color="auto" w:fill="BEBEBE"/>
          </w:tcPr>
          <w:p w14:paraId="242CE736" w14:textId="77777777" w:rsidR="00FA6F89" w:rsidRDefault="00FA6F89">
            <w:pPr>
              <w:pStyle w:val="TableParagraph"/>
              <w:rPr>
                <w:rFonts w:ascii="Times New Roman"/>
              </w:rPr>
            </w:pPr>
          </w:p>
        </w:tc>
        <w:tc>
          <w:tcPr>
            <w:tcW w:w="1450" w:type="dxa"/>
            <w:shd w:val="clear" w:color="auto" w:fill="BEBEBE"/>
          </w:tcPr>
          <w:p w14:paraId="69AED6D6" w14:textId="77777777" w:rsidR="00FA6F89" w:rsidRDefault="00FA6F89">
            <w:pPr>
              <w:pStyle w:val="TableParagraph"/>
              <w:rPr>
                <w:rFonts w:ascii="Times New Roman"/>
              </w:rPr>
            </w:pPr>
          </w:p>
        </w:tc>
        <w:tc>
          <w:tcPr>
            <w:tcW w:w="1450" w:type="dxa"/>
            <w:shd w:val="clear" w:color="auto" w:fill="BEBEBE"/>
          </w:tcPr>
          <w:p w14:paraId="7374AFDF" w14:textId="77777777" w:rsidR="00FA6F89" w:rsidRDefault="00FA6F89">
            <w:pPr>
              <w:pStyle w:val="TableParagraph"/>
              <w:rPr>
                <w:rFonts w:ascii="Times New Roman"/>
              </w:rPr>
            </w:pPr>
          </w:p>
        </w:tc>
        <w:tc>
          <w:tcPr>
            <w:tcW w:w="1449" w:type="dxa"/>
            <w:tcBorders>
              <w:right w:val="single" w:sz="18" w:space="0" w:color="000000"/>
            </w:tcBorders>
            <w:shd w:val="clear" w:color="auto" w:fill="BEBEBE"/>
          </w:tcPr>
          <w:p w14:paraId="5E8BFFF0" w14:textId="77777777" w:rsidR="00FA6F89" w:rsidRDefault="00FA6F89">
            <w:pPr>
              <w:pStyle w:val="TableParagraph"/>
              <w:rPr>
                <w:rFonts w:ascii="Times New Roman"/>
              </w:rPr>
            </w:pPr>
          </w:p>
        </w:tc>
      </w:tr>
    </w:tbl>
    <w:p w14:paraId="12D00449" w14:textId="77777777" w:rsidR="00FA6F89" w:rsidRDefault="00FA6F89">
      <w:pPr>
        <w:rPr>
          <w:rFonts w:ascii="Times New Roman"/>
        </w:rPr>
        <w:sectPr w:rsidR="00FA6F89">
          <w:footerReference w:type="default" r:id="rId12"/>
          <w:pgSz w:w="15840" w:h="12240" w:orient="landscape"/>
          <w:pgMar w:top="1060" w:right="980" w:bottom="280" w:left="240" w:header="0" w:footer="0" w:gutter="0"/>
          <w:cols w:space="720"/>
        </w:sectPr>
      </w:pPr>
    </w:p>
    <w:tbl>
      <w:tblPr>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96"/>
        <w:gridCol w:w="1596"/>
        <w:gridCol w:w="1596"/>
        <w:gridCol w:w="1596"/>
        <w:gridCol w:w="1596"/>
        <w:gridCol w:w="1596"/>
        <w:gridCol w:w="1596"/>
        <w:gridCol w:w="1596"/>
        <w:gridCol w:w="1595"/>
      </w:tblGrid>
      <w:tr w:rsidR="00FA6F89" w14:paraId="3DB755FD" w14:textId="77777777">
        <w:trPr>
          <w:trHeight w:val="803"/>
        </w:trPr>
        <w:tc>
          <w:tcPr>
            <w:tcW w:w="1596" w:type="dxa"/>
            <w:tcBorders>
              <w:left w:val="single" w:sz="8" w:space="0" w:color="000000"/>
              <w:bottom w:val="single" w:sz="8" w:space="0" w:color="000000"/>
              <w:right w:val="single" w:sz="8" w:space="0" w:color="000000"/>
            </w:tcBorders>
          </w:tcPr>
          <w:p w14:paraId="5141331E" w14:textId="77777777" w:rsidR="00FA6F89" w:rsidRDefault="00FA6F89">
            <w:pPr>
              <w:pStyle w:val="TableParagraph"/>
              <w:spacing w:before="9"/>
              <w:rPr>
                <w:sz w:val="17"/>
              </w:rPr>
            </w:pPr>
          </w:p>
          <w:p w14:paraId="4D52F47E" w14:textId="77777777" w:rsidR="00FA6F89" w:rsidRDefault="007335B6">
            <w:pPr>
              <w:pStyle w:val="TableParagraph"/>
              <w:spacing w:line="280" w:lineRule="atLeast"/>
              <w:ind w:left="341" w:hanging="80"/>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Seventeen</w:t>
            </w:r>
          </w:p>
        </w:tc>
        <w:tc>
          <w:tcPr>
            <w:tcW w:w="1596" w:type="dxa"/>
            <w:tcBorders>
              <w:left w:val="single" w:sz="8" w:space="0" w:color="000000"/>
              <w:bottom w:val="single" w:sz="8" w:space="0" w:color="000000"/>
              <w:right w:val="single" w:sz="8" w:space="0" w:color="000000"/>
            </w:tcBorders>
          </w:tcPr>
          <w:p w14:paraId="027A6383" w14:textId="77777777" w:rsidR="00FA6F89" w:rsidRDefault="00FA6F89">
            <w:pPr>
              <w:pStyle w:val="TableParagraph"/>
              <w:spacing w:before="9"/>
              <w:rPr>
                <w:sz w:val="17"/>
              </w:rPr>
            </w:pPr>
          </w:p>
          <w:p w14:paraId="2C4854FC" w14:textId="77777777" w:rsidR="00FA6F89" w:rsidRDefault="007335B6">
            <w:pPr>
              <w:pStyle w:val="TableParagraph"/>
              <w:spacing w:line="280" w:lineRule="atLeast"/>
              <w:ind w:left="420" w:hanging="159"/>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Eighteen</w:t>
            </w:r>
          </w:p>
        </w:tc>
        <w:tc>
          <w:tcPr>
            <w:tcW w:w="1596" w:type="dxa"/>
            <w:tcBorders>
              <w:left w:val="single" w:sz="8" w:space="0" w:color="000000"/>
              <w:bottom w:val="single" w:sz="8" w:space="0" w:color="000000"/>
              <w:right w:val="single" w:sz="8" w:space="0" w:color="000000"/>
            </w:tcBorders>
          </w:tcPr>
          <w:p w14:paraId="6DF10A75" w14:textId="77777777" w:rsidR="00FA6F89" w:rsidRDefault="00FA6F89">
            <w:pPr>
              <w:pStyle w:val="TableParagraph"/>
              <w:spacing w:before="9"/>
              <w:rPr>
                <w:sz w:val="17"/>
              </w:rPr>
            </w:pPr>
          </w:p>
          <w:p w14:paraId="532B2336" w14:textId="77777777" w:rsidR="00FA6F89" w:rsidRDefault="007335B6">
            <w:pPr>
              <w:pStyle w:val="TableParagraph"/>
              <w:spacing w:line="280" w:lineRule="atLeast"/>
              <w:ind w:left="399" w:hanging="137"/>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Nineteen</w:t>
            </w:r>
          </w:p>
        </w:tc>
        <w:tc>
          <w:tcPr>
            <w:tcW w:w="1596" w:type="dxa"/>
            <w:tcBorders>
              <w:left w:val="single" w:sz="8" w:space="0" w:color="000000"/>
              <w:bottom w:val="single" w:sz="8" w:space="0" w:color="000000"/>
              <w:right w:val="single" w:sz="8" w:space="0" w:color="000000"/>
            </w:tcBorders>
          </w:tcPr>
          <w:p w14:paraId="38F2C06F" w14:textId="77777777" w:rsidR="00FA6F89" w:rsidRDefault="00FA6F89">
            <w:pPr>
              <w:pStyle w:val="TableParagraph"/>
              <w:spacing w:before="9"/>
              <w:rPr>
                <w:sz w:val="17"/>
              </w:rPr>
            </w:pPr>
          </w:p>
          <w:p w14:paraId="53CD38CA" w14:textId="77777777" w:rsidR="00FA6F89" w:rsidRDefault="007335B6">
            <w:pPr>
              <w:pStyle w:val="TableParagraph"/>
              <w:spacing w:line="280" w:lineRule="atLeast"/>
              <w:ind w:left="480" w:hanging="219"/>
              <w:rPr>
                <w:sz w:val="21"/>
              </w:rPr>
            </w:pPr>
            <w:r>
              <w:rPr>
                <w:sz w:val="21"/>
              </w:rPr>
              <w:t>Start</w:t>
            </w:r>
            <w:r>
              <w:rPr>
                <w:spacing w:val="-7"/>
                <w:sz w:val="21"/>
              </w:rPr>
              <w:t xml:space="preserve"> </w:t>
            </w:r>
            <w:r>
              <w:rPr>
                <w:sz w:val="21"/>
              </w:rPr>
              <w:t>of</w:t>
            </w:r>
            <w:r>
              <w:rPr>
                <w:spacing w:val="-8"/>
                <w:sz w:val="21"/>
              </w:rPr>
              <w:t xml:space="preserve"> </w:t>
            </w:r>
            <w:r>
              <w:rPr>
                <w:sz w:val="21"/>
              </w:rPr>
              <w:t xml:space="preserve">Year </w:t>
            </w:r>
            <w:r>
              <w:rPr>
                <w:spacing w:val="-2"/>
                <w:sz w:val="21"/>
              </w:rPr>
              <w:t>Twenty</w:t>
            </w:r>
          </w:p>
        </w:tc>
        <w:tc>
          <w:tcPr>
            <w:tcW w:w="1596" w:type="dxa"/>
            <w:tcBorders>
              <w:left w:val="single" w:sz="8" w:space="0" w:color="000000"/>
              <w:bottom w:val="single" w:sz="8" w:space="0" w:color="000000"/>
              <w:right w:val="single" w:sz="8" w:space="0" w:color="000000"/>
            </w:tcBorders>
          </w:tcPr>
          <w:p w14:paraId="03088EC1" w14:textId="77777777" w:rsidR="00FA6F89" w:rsidRDefault="00FA6F89">
            <w:pPr>
              <w:pStyle w:val="TableParagraph"/>
              <w:spacing w:before="9"/>
              <w:rPr>
                <w:sz w:val="17"/>
              </w:rPr>
            </w:pPr>
          </w:p>
          <w:p w14:paraId="7A592EC4" w14:textId="77777777" w:rsidR="00FA6F89" w:rsidRDefault="007335B6">
            <w:pPr>
              <w:pStyle w:val="TableParagraph"/>
              <w:spacing w:line="280" w:lineRule="atLeast"/>
              <w:ind w:left="264" w:right="227" w:hanging="3"/>
              <w:rPr>
                <w:sz w:val="21"/>
              </w:rPr>
            </w:pPr>
            <w:r>
              <w:rPr>
                <w:sz w:val="21"/>
              </w:rPr>
              <w:t>Start</w:t>
            </w:r>
            <w:r>
              <w:rPr>
                <w:spacing w:val="-7"/>
                <w:sz w:val="21"/>
              </w:rPr>
              <w:t xml:space="preserve"> </w:t>
            </w:r>
            <w:r>
              <w:rPr>
                <w:sz w:val="21"/>
              </w:rPr>
              <w:t>of</w:t>
            </w:r>
            <w:r>
              <w:rPr>
                <w:spacing w:val="-8"/>
                <w:sz w:val="21"/>
              </w:rPr>
              <w:t xml:space="preserve"> </w:t>
            </w:r>
            <w:r>
              <w:rPr>
                <w:sz w:val="21"/>
              </w:rPr>
              <w:t>Year Twenty-</w:t>
            </w:r>
            <w:r>
              <w:rPr>
                <w:spacing w:val="-5"/>
                <w:sz w:val="21"/>
              </w:rPr>
              <w:t>One</w:t>
            </w:r>
          </w:p>
        </w:tc>
        <w:tc>
          <w:tcPr>
            <w:tcW w:w="1596" w:type="dxa"/>
            <w:tcBorders>
              <w:left w:val="single" w:sz="8" w:space="0" w:color="000000"/>
              <w:bottom w:val="single" w:sz="8" w:space="0" w:color="000000"/>
              <w:right w:val="single" w:sz="8" w:space="0" w:color="000000"/>
            </w:tcBorders>
          </w:tcPr>
          <w:p w14:paraId="4A641F4C" w14:textId="77777777" w:rsidR="00FA6F89" w:rsidRDefault="00FA6F89">
            <w:pPr>
              <w:pStyle w:val="TableParagraph"/>
              <w:spacing w:before="9"/>
              <w:rPr>
                <w:sz w:val="17"/>
              </w:rPr>
            </w:pPr>
          </w:p>
          <w:p w14:paraId="7E118E62" w14:textId="77777777" w:rsidR="00FA6F89" w:rsidRDefault="007335B6">
            <w:pPr>
              <w:pStyle w:val="TableParagraph"/>
              <w:spacing w:line="280" w:lineRule="atLeast"/>
              <w:ind w:left="259" w:right="223" w:firstLine="2"/>
              <w:rPr>
                <w:sz w:val="21"/>
              </w:rPr>
            </w:pPr>
            <w:r>
              <w:rPr>
                <w:sz w:val="21"/>
              </w:rPr>
              <w:t>Start</w:t>
            </w:r>
            <w:r>
              <w:rPr>
                <w:spacing w:val="-5"/>
                <w:sz w:val="21"/>
              </w:rPr>
              <w:t xml:space="preserve"> </w:t>
            </w:r>
            <w:r>
              <w:rPr>
                <w:sz w:val="21"/>
              </w:rPr>
              <w:t>of</w:t>
            </w:r>
            <w:r>
              <w:rPr>
                <w:spacing w:val="-6"/>
                <w:sz w:val="21"/>
              </w:rPr>
              <w:t xml:space="preserve"> </w:t>
            </w:r>
            <w:r>
              <w:rPr>
                <w:sz w:val="21"/>
              </w:rPr>
              <w:t>Year Twenty-</w:t>
            </w:r>
            <w:r>
              <w:rPr>
                <w:spacing w:val="-5"/>
                <w:sz w:val="21"/>
              </w:rPr>
              <w:t>Two</w:t>
            </w:r>
          </w:p>
        </w:tc>
        <w:tc>
          <w:tcPr>
            <w:tcW w:w="1596" w:type="dxa"/>
            <w:tcBorders>
              <w:left w:val="single" w:sz="8" w:space="0" w:color="000000"/>
              <w:bottom w:val="single" w:sz="8" w:space="0" w:color="000000"/>
              <w:right w:val="single" w:sz="8" w:space="0" w:color="000000"/>
            </w:tcBorders>
          </w:tcPr>
          <w:p w14:paraId="02903566" w14:textId="77777777" w:rsidR="00FA6F89" w:rsidRDefault="00FA6F89">
            <w:pPr>
              <w:pStyle w:val="TableParagraph"/>
              <w:spacing w:before="9"/>
              <w:rPr>
                <w:sz w:val="17"/>
              </w:rPr>
            </w:pPr>
          </w:p>
          <w:p w14:paraId="715D3DD4" w14:textId="77777777" w:rsidR="00FA6F89" w:rsidRDefault="007335B6">
            <w:pPr>
              <w:pStyle w:val="TableParagraph"/>
              <w:spacing w:line="280" w:lineRule="atLeast"/>
              <w:ind w:left="192" w:right="154" w:firstLine="72"/>
              <w:rPr>
                <w:sz w:val="21"/>
              </w:rPr>
            </w:pPr>
            <w:r>
              <w:rPr>
                <w:sz w:val="21"/>
              </w:rPr>
              <w:t xml:space="preserve">Start of Year </w:t>
            </w:r>
            <w:r>
              <w:rPr>
                <w:spacing w:val="-2"/>
                <w:sz w:val="21"/>
              </w:rPr>
              <w:t>Twenty-Three</w:t>
            </w:r>
          </w:p>
        </w:tc>
        <w:tc>
          <w:tcPr>
            <w:tcW w:w="1596" w:type="dxa"/>
            <w:tcBorders>
              <w:left w:val="single" w:sz="8" w:space="0" w:color="000000"/>
              <w:bottom w:val="single" w:sz="8" w:space="0" w:color="000000"/>
              <w:right w:val="single" w:sz="8" w:space="0" w:color="000000"/>
            </w:tcBorders>
          </w:tcPr>
          <w:p w14:paraId="2119DB91" w14:textId="77777777" w:rsidR="00FA6F89" w:rsidRDefault="00FA6F89">
            <w:pPr>
              <w:pStyle w:val="TableParagraph"/>
              <w:spacing w:before="9"/>
              <w:rPr>
                <w:sz w:val="17"/>
              </w:rPr>
            </w:pPr>
          </w:p>
          <w:p w14:paraId="7809034B" w14:textId="77777777" w:rsidR="00FA6F89" w:rsidRDefault="007335B6">
            <w:pPr>
              <w:pStyle w:val="TableParagraph"/>
              <w:spacing w:line="280" w:lineRule="atLeast"/>
              <w:ind w:left="247" w:right="209" w:firstLine="16"/>
              <w:rPr>
                <w:sz w:val="21"/>
              </w:rPr>
            </w:pPr>
            <w:r>
              <w:rPr>
                <w:sz w:val="21"/>
              </w:rPr>
              <w:t>Start of Year Twenty-</w:t>
            </w:r>
            <w:r>
              <w:rPr>
                <w:spacing w:val="-4"/>
                <w:sz w:val="21"/>
              </w:rPr>
              <w:t>Four</w:t>
            </w:r>
          </w:p>
        </w:tc>
        <w:tc>
          <w:tcPr>
            <w:tcW w:w="1595" w:type="dxa"/>
            <w:tcBorders>
              <w:left w:val="single" w:sz="8" w:space="0" w:color="000000"/>
              <w:bottom w:val="single" w:sz="8" w:space="0" w:color="000000"/>
            </w:tcBorders>
          </w:tcPr>
          <w:p w14:paraId="0CD0483D" w14:textId="77777777" w:rsidR="00FA6F89" w:rsidRDefault="00FA6F89">
            <w:pPr>
              <w:pStyle w:val="TableParagraph"/>
              <w:spacing w:before="9"/>
              <w:rPr>
                <w:sz w:val="17"/>
              </w:rPr>
            </w:pPr>
          </w:p>
          <w:p w14:paraId="2D700688" w14:textId="77777777" w:rsidR="00FA6F89" w:rsidRDefault="007335B6">
            <w:pPr>
              <w:pStyle w:val="TableParagraph"/>
              <w:spacing w:line="280" w:lineRule="atLeast"/>
              <w:ind w:left="257" w:right="212" w:hanging="8"/>
              <w:rPr>
                <w:sz w:val="21"/>
              </w:rPr>
            </w:pPr>
            <w:r>
              <w:rPr>
                <w:sz w:val="21"/>
              </w:rPr>
              <w:t>Start of</w:t>
            </w:r>
            <w:r>
              <w:rPr>
                <w:spacing w:val="-1"/>
                <w:sz w:val="21"/>
              </w:rPr>
              <w:t xml:space="preserve"> </w:t>
            </w:r>
            <w:r>
              <w:rPr>
                <w:sz w:val="21"/>
              </w:rPr>
              <w:t>Year Twenty-</w:t>
            </w:r>
            <w:r>
              <w:rPr>
                <w:spacing w:val="-4"/>
                <w:sz w:val="21"/>
              </w:rPr>
              <w:t>Five</w:t>
            </w:r>
          </w:p>
        </w:tc>
      </w:tr>
      <w:tr w:rsidR="00FA6F89" w14:paraId="719FE818"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3D6AA8CC" w14:textId="77777777" w:rsidR="00FA6F89" w:rsidRDefault="007335B6">
            <w:pPr>
              <w:pStyle w:val="TableParagraph"/>
              <w:spacing w:before="36" w:line="250" w:lineRule="exact"/>
              <w:ind w:left="420"/>
              <w:rPr>
                <w:sz w:val="21"/>
              </w:rPr>
            </w:pPr>
            <w:r>
              <w:rPr>
                <w:sz w:val="21"/>
                <w:u w:val="single"/>
              </w:rPr>
              <w:t>Step</w:t>
            </w:r>
            <w:r>
              <w:rPr>
                <w:spacing w:val="4"/>
                <w:sz w:val="21"/>
                <w:u w:val="single"/>
              </w:rPr>
              <w:t xml:space="preserve"> </w:t>
            </w:r>
            <w:r>
              <w:rPr>
                <w:spacing w:val="-4"/>
                <w:sz w:val="21"/>
                <w:u w:val="single"/>
              </w:rPr>
              <w:t>XVII</w:t>
            </w:r>
          </w:p>
        </w:tc>
        <w:tc>
          <w:tcPr>
            <w:tcW w:w="1596" w:type="dxa"/>
            <w:tcBorders>
              <w:top w:val="single" w:sz="8" w:space="0" w:color="000000"/>
              <w:left w:val="single" w:sz="8" w:space="0" w:color="000000"/>
              <w:bottom w:val="single" w:sz="8" w:space="0" w:color="000000"/>
              <w:right w:val="single" w:sz="8" w:space="0" w:color="000000"/>
            </w:tcBorders>
          </w:tcPr>
          <w:p w14:paraId="3FDA6470" w14:textId="77777777" w:rsidR="00FA6F89" w:rsidRDefault="007335B6">
            <w:pPr>
              <w:pStyle w:val="TableParagraph"/>
              <w:spacing w:before="36" w:line="250" w:lineRule="exact"/>
              <w:ind w:left="391"/>
              <w:rPr>
                <w:sz w:val="21"/>
              </w:rPr>
            </w:pPr>
            <w:r>
              <w:rPr>
                <w:sz w:val="21"/>
                <w:u w:val="single"/>
              </w:rPr>
              <w:t>Step</w:t>
            </w:r>
            <w:r>
              <w:rPr>
                <w:spacing w:val="4"/>
                <w:sz w:val="21"/>
                <w:u w:val="single"/>
              </w:rPr>
              <w:t xml:space="preserve"> </w:t>
            </w:r>
            <w:r>
              <w:rPr>
                <w:spacing w:val="-2"/>
                <w:sz w:val="21"/>
                <w:u w:val="single"/>
              </w:rPr>
              <w:t>XVIII</w:t>
            </w:r>
          </w:p>
        </w:tc>
        <w:tc>
          <w:tcPr>
            <w:tcW w:w="1596" w:type="dxa"/>
            <w:tcBorders>
              <w:top w:val="single" w:sz="8" w:space="0" w:color="000000"/>
              <w:left w:val="single" w:sz="8" w:space="0" w:color="000000"/>
              <w:bottom w:val="single" w:sz="8" w:space="0" w:color="000000"/>
              <w:right w:val="single" w:sz="8" w:space="0" w:color="000000"/>
            </w:tcBorders>
          </w:tcPr>
          <w:p w14:paraId="384BFDB8" w14:textId="77777777" w:rsidR="00FA6F89" w:rsidRDefault="007335B6">
            <w:pPr>
              <w:pStyle w:val="TableParagraph"/>
              <w:spacing w:before="36" w:line="250" w:lineRule="exact"/>
              <w:ind w:left="451"/>
              <w:rPr>
                <w:sz w:val="21"/>
              </w:rPr>
            </w:pPr>
            <w:r>
              <w:rPr>
                <w:sz w:val="21"/>
                <w:u w:val="single"/>
              </w:rPr>
              <w:t>Step</w:t>
            </w:r>
            <w:r>
              <w:rPr>
                <w:spacing w:val="4"/>
                <w:sz w:val="21"/>
                <w:u w:val="single"/>
              </w:rPr>
              <w:t xml:space="preserve"> </w:t>
            </w:r>
            <w:r>
              <w:rPr>
                <w:spacing w:val="-5"/>
                <w:sz w:val="21"/>
                <w:u w:val="single"/>
              </w:rPr>
              <w:t>XIX</w:t>
            </w:r>
          </w:p>
        </w:tc>
        <w:tc>
          <w:tcPr>
            <w:tcW w:w="1596" w:type="dxa"/>
            <w:tcBorders>
              <w:top w:val="single" w:sz="8" w:space="0" w:color="000000"/>
              <w:left w:val="single" w:sz="8" w:space="0" w:color="000000"/>
              <w:bottom w:val="single" w:sz="8" w:space="0" w:color="000000"/>
              <w:right w:val="single" w:sz="8" w:space="0" w:color="000000"/>
            </w:tcBorders>
          </w:tcPr>
          <w:p w14:paraId="56515E4C" w14:textId="77777777" w:rsidR="00FA6F89" w:rsidRDefault="007335B6">
            <w:pPr>
              <w:pStyle w:val="TableParagraph"/>
              <w:spacing w:before="36" w:line="250" w:lineRule="exact"/>
              <w:ind w:left="480"/>
              <w:rPr>
                <w:sz w:val="21"/>
              </w:rPr>
            </w:pPr>
            <w:r>
              <w:rPr>
                <w:sz w:val="21"/>
                <w:u w:val="single"/>
              </w:rPr>
              <w:t>Step</w:t>
            </w:r>
            <w:r>
              <w:rPr>
                <w:spacing w:val="4"/>
                <w:sz w:val="21"/>
                <w:u w:val="single"/>
              </w:rPr>
              <w:t xml:space="preserve"> </w:t>
            </w:r>
            <w:r>
              <w:rPr>
                <w:spacing w:val="-5"/>
                <w:sz w:val="21"/>
                <w:u w:val="single"/>
              </w:rPr>
              <w:t>XX</w:t>
            </w:r>
          </w:p>
        </w:tc>
        <w:tc>
          <w:tcPr>
            <w:tcW w:w="1596" w:type="dxa"/>
            <w:tcBorders>
              <w:top w:val="single" w:sz="8" w:space="0" w:color="000000"/>
              <w:left w:val="single" w:sz="8" w:space="0" w:color="000000"/>
              <w:bottom w:val="single" w:sz="8" w:space="0" w:color="000000"/>
              <w:right w:val="single" w:sz="8" w:space="0" w:color="000000"/>
            </w:tcBorders>
          </w:tcPr>
          <w:p w14:paraId="0A9B7D61" w14:textId="77777777" w:rsidR="00FA6F89" w:rsidRDefault="007335B6">
            <w:pPr>
              <w:pStyle w:val="TableParagraph"/>
              <w:spacing w:before="36" w:line="250" w:lineRule="exact"/>
              <w:ind w:left="451"/>
              <w:rPr>
                <w:sz w:val="21"/>
              </w:rPr>
            </w:pPr>
            <w:r>
              <w:rPr>
                <w:sz w:val="21"/>
                <w:u w:val="single"/>
              </w:rPr>
              <w:t>Step</w:t>
            </w:r>
            <w:r>
              <w:rPr>
                <w:spacing w:val="4"/>
                <w:sz w:val="21"/>
                <w:u w:val="single"/>
              </w:rPr>
              <w:t xml:space="preserve"> </w:t>
            </w:r>
            <w:r>
              <w:rPr>
                <w:spacing w:val="-5"/>
                <w:sz w:val="21"/>
                <w:u w:val="single"/>
              </w:rPr>
              <w:t>XXI</w:t>
            </w:r>
          </w:p>
        </w:tc>
        <w:tc>
          <w:tcPr>
            <w:tcW w:w="1596" w:type="dxa"/>
            <w:tcBorders>
              <w:top w:val="single" w:sz="8" w:space="0" w:color="000000"/>
              <w:left w:val="single" w:sz="8" w:space="0" w:color="000000"/>
              <w:bottom w:val="single" w:sz="8" w:space="0" w:color="000000"/>
              <w:right w:val="single" w:sz="8" w:space="0" w:color="000000"/>
            </w:tcBorders>
          </w:tcPr>
          <w:p w14:paraId="0A2597B5" w14:textId="77777777" w:rsidR="00FA6F89" w:rsidRDefault="007335B6">
            <w:pPr>
              <w:pStyle w:val="TableParagraph"/>
              <w:spacing w:before="36" w:line="250" w:lineRule="exact"/>
              <w:ind w:left="425"/>
              <w:rPr>
                <w:sz w:val="21"/>
              </w:rPr>
            </w:pPr>
            <w:r>
              <w:rPr>
                <w:sz w:val="21"/>
                <w:u w:val="single"/>
              </w:rPr>
              <w:t>Step</w:t>
            </w:r>
            <w:r>
              <w:rPr>
                <w:spacing w:val="4"/>
                <w:sz w:val="21"/>
                <w:u w:val="single"/>
              </w:rPr>
              <w:t xml:space="preserve"> </w:t>
            </w:r>
            <w:r>
              <w:rPr>
                <w:spacing w:val="-4"/>
                <w:sz w:val="21"/>
                <w:u w:val="single"/>
              </w:rPr>
              <w:t>XXII</w:t>
            </w:r>
          </w:p>
        </w:tc>
        <w:tc>
          <w:tcPr>
            <w:tcW w:w="1596" w:type="dxa"/>
            <w:tcBorders>
              <w:top w:val="single" w:sz="8" w:space="0" w:color="000000"/>
              <w:left w:val="single" w:sz="8" w:space="0" w:color="000000"/>
              <w:bottom w:val="single" w:sz="8" w:space="0" w:color="000000"/>
              <w:right w:val="single" w:sz="8" w:space="0" w:color="000000"/>
            </w:tcBorders>
          </w:tcPr>
          <w:p w14:paraId="5F39A756" w14:textId="77777777" w:rsidR="00FA6F89" w:rsidRDefault="007335B6">
            <w:pPr>
              <w:pStyle w:val="TableParagraph"/>
              <w:spacing w:before="36" w:line="250" w:lineRule="exact"/>
              <w:ind w:left="396"/>
              <w:rPr>
                <w:sz w:val="21"/>
              </w:rPr>
            </w:pPr>
            <w:r>
              <w:rPr>
                <w:sz w:val="21"/>
                <w:u w:val="single"/>
              </w:rPr>
              <w:t>Step</w:t>
            </w:r>
            <w:r>
              <w:rPr>
                <w:spacing w:val="4"/>
                <w:sz w:val="21"/>
                <w:u w:val="single"/>
              </w:rPr>
              <w:t xml:space="preserve"> </w:t>
            </w:r>
            <w:r>
              <w:rPr>
                <w:spacing w:val="-2"/>
                <w:sz w:val="21"/>
                <w:u w:val="single"/>
              </w:rPr>
              <w:t>XXIII</w:t>
            </w:r>
          </w:p>
        </w:tc>
        <w:tc>
          <w:tcPr>
            <w:tcW w:w="1596" w:type="dxa"/>
            <w:tcBorders>
              <w:top w:val="single" w:sz="8" w:space="0" w:color="000000"/>
              <w:left w:val="single" w:sz="8" w:space="0" w:color="000000"/>
              <w:bottom w:val="single" w:sz="8" w:space="0" w:color="000000"/>
              <w:right w:val="single" w:sz="8" w:space="0" w:color="000000"/>
            </w:tcBorders>
          </w:tcPr>
          <w:p w14:paraId="41D56B01" w14:textId="77777777" w:rsidR="00FA6F89" w:rsidRDefault="007335B6">
            <w:pPr>
              <w:pStyle w:val="TableParagraph"/>
              <w:spacing w:before="36" w:line="250" w:lineRule="exact"/>
              <w:ind w:left="391"/>
              <w:rPr>
                <w:sz w:val="21"/>
              </w:rPr>
            </w:pPr>
            <w:r>
              <w:rPr>
                <w:sz w:val="21"/>
                <w:u w:val="single"/>
              </w:rPr>
              <w:t>Step</w:t>
            </w:r>
            <w:r>
              <w:rPr>
                <w:spacing w:val="4"/>
                <w:sz w:val="21"/>
                <w:u w:val="single"/>
              </w:rPr>
              <w:t xml:space="preserve"> </w:t>
            </w:r>
            <w:r>
              <w:rPr>
                <w:spacing w:val="-4"/>
                <w:sz w:val="21"/>
                <w:u w:val="single"/>
              </w:rPr>
              <w:t>XXIV</w:t>
            </w:r>
          </w:p>
        </w:tc>
        <w:tc>
          <w:tcPr>
            <w:tcW w:w="1595" w:type="dxa"/>
            <w:tcBorders>
              <w:top w:val="single" w:sz="8" w:space="0" w:color="000000"/>
              <w:left w:val="single" w:sz="8" w:space="0" w:color="000000"/>
              <w:bottom w:val="single" w:sz="8" w:space="0" w:color="000000"/>
            </w:tcBorders>
          </w:tcPr>
          <w:p w14:paraId="3376DA42" w14:textId="77777777" w:rsidR="00FA6F89" w:rsidRDefault="007335B6">
            <w:pPr>
              <w:pStyle w:val="TableParagraph"/>
              <w:spacing w:before="36" w:line="250" w:lineRule="exact"/>
              <w:ind w:left="405"/>
              <w:rPr>
                <w:sz w:val="21"/>
              </w:rPr>
            </w:pPr>
            <w:r>
              <w:rPr>
                <w:sz w:val="21"/>
                <w:u w:val="single"/>
              </w:rPr>
              <w:t>Step</w:t>
            </w:r>
            <w:r>
              <w:rPr>
                <w:spacing w:val="4"/>
                <w:sz w:val="21"/>
                <w:u w:val="single"/>
              </w:rPr>
              <w:t xml:space="preserve"> </w:t>
            </w:r>
            <w:r>
              <w:rPr>
                <w:spacing w:val="-5"/>
                <w:sz w:val="21"/>
                <w:u w:val="single"/>
              </w:rPr>
              <w:t>XXV</w:t>
            </w:r>
          </w:p>
        </w:tc>
      </w:tr>
      <w:tr w:rsidR="00FA6F89" w14:paraId="68FE30AB" w14:textId="77777777">
        <w:trPr>
          <w:trHeight w:val="280"/>
        </w:trPr>
        <w:tc>
          <w:tcPr>
            <w:tcW w:w="1596" w:type="dxa"/>
            <w:tcBorders>
              <w:top w:val="single" w:sz="8" w:space="0" w:color="000000"/>
              <w:left w:val="single" w:sz="8" w:space="0" w:color="000000"/>
              <w:bottom w:val="single" w:sz="8" w:space="0" w:color="000000"/>
              <w:right w:val="single" w:sz="8" w:space="0" w:color="000000"/>
            </w:tcBorders>
          </w:tcPr>
          <w:p w14:paraId="1E97E3EC"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440F8A4F"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2339CDAC"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7B93F235"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75BFDA54"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5C27CB1D"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7DA80873" w14:textId="77777777" w:rsidR="00FA6F89" w:rsidRDefault="00FA6F89">
            <w:pPr>
              <w:pStyle w:val="TableParagraph"/>
              <w:rPr>
                <w:rFonts w:ascii="Times New Roman"/>
                <w:sz w:val="20"/>
              </w:rPr>
            </w:pPr>
          </w:p>
        </w:tc>
        <w:tc>
          <w:tcPr>
            <w:tcW w:w="1596" w:type="dxa"/>
            <w:tcBorders>
              <w:top w:val="single" w:sz="8" w:space="0" w:color="000000"/>
              <w:left w:val="single" w:sz="8" w:space="0" w:color="000000"/>
              <w:bottom w:val="single" w:sz="8" w:space="0" w:color="000000"/>
              <w:right w:val="single" w:sz="8" w:space="0" w:color="000000"/>
            </w:tcBorders>
          </w:tcPr>
          <w:p w14:paraId="325919B7" w14:textId="77777777" w:rsidR="00FA6F89" w:rsidRDefault="00FA6F89">
            <w:pPr>
              <w:pStyle w:val="TableParagraph"/>
              <w:rPr>
                <w:rFonts w:ascii="Times New Roman"/>
                <w:sz w:val="20"/>
              </w:rPr>
            </w:pPr>
          </w:p>
        </w:tc>
        <w:tc>
          <w:tcPr>
            <w:tcW w:w="1595" w:type="dxa"/>
            <w:tcBorders>
              <w:top w:val="single" w:sz="8" w:space="0" w:color="000000"/>
              <w:left w:val="single" w:sz="8" w:space="0" w:color="000000"/>
              <w:bottom w:val="single" w:sz="8" w:space="0" w:color="000000"/>
            </w:tcBorders>
          </w:tcPr>
          <w:p w14:paraId="1F3C57BA" w14:textId="77777777" w:rsidR="00FA6F89" w:rsidRDefault="00FA6F89">
            <w:pPr>
              <w:pStyle w:val="TableParagraph"/>
              <w:rPr>
                <w:rFonts w:ascii="Times New Roman"/>
                <w:sz w:val="20"/>
              </w:rPr>
            </w:pPr>
          </w:p>
        </w:tc>
      </w:tr>
      <w:tr w:rsidR="00FA6F89" w14:paraId="147E2A1A"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A9DEF80" w14:textId="77777777" w:rsidR="00FA6F89" w:rsidRDefault="007335B6">
            <w:pPr>
              <w:pStyle w:val="TableParagraph"/>
              <w:spacing w:line="286" w:lineRule="exact"/>
              <w:ind w:right="15"/>
              <w:jc w:val="right"/>
              <w:rPr>
                <w:sz w:val="25"/>
              </w:rPr>
            </w:pPr>
            <w:r>
              <w:rPr>
                <w:spacing w:val="-2"/>
                <w:sz w:val="25"/>
              </w:rPr>
              <w:t>$24.94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7FA0A79" w14:textId="77777777" w:rsidR="00FA6F89" w:rsidRDefault="007335B6">
            <w:pPr>
              <w:pStyle w:val="TableParagraph"/>
              <w:spacing w:line="286" w:lineRule="exact"/>
              <w:ind w:right="15"/>
              <w:jc w:val="right"/>
              <w:rPr>
                <w:sz w:val="25"/>
              </w:rPr>
            </w:pPr>
            <w:r>
              <w:rPr>
                <w:spacing w:val="-2"/>
                <w:sz w:val="25"/>
              </w:rPr>
              <w:t>$25.56</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E7078EE" w14:textId="77777777" w:rsidR="00FA6F89" w:rsidRDefault="007335B6">
            <w:pPr>
              <w:pStyle w:val="TableParagraph"/>
              <w:spacing w:line="286" w:lineRule="exact"/>
              <w:ind w:right="15"/>
              <w:jc w:val="right"/>
              <w:rPr>
                <w:sz w:val="25"/>
              </w:rPr>
            </w:pPr>
            <w:r>
              <w:rPr>
                <w:spacing w:val="-2"/>
                <w:sz w:val="25"/>
              </w:rPr>
              <w:t>$26.20</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BDC2C68" w14:textId="77777777" w:rsidR="00FA6F89" w:rsidRDefault="007335B6">
            <w:pPr>
              <w:pStyle w:val="TableParagraph"/>
              <w:spacing w:line="286" w:lineRule="exact"/>
              <w:ind w:right="15"/>
              <w:jc w:val="right"/>
              <w:rPr>
                <w:sz w:val="25"/>
              </w:rPr>
            </w:pPr>
            <w:r>
              <w:rPr>
                <w:spacing w:val="-2"/>
                <w:sz w:val="25"/>
              </w:rPr>
              <w:t>$26.86</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8A08BFC" w14:textId="77777777" w:rsidR="00FA6F89" w:rsidRDefault="007335B6">
            <w:pPr>
              <w:pStyle w:val="TableParagraph"/>
              <w:spacing w:line="286" w:lineRule="exact"/>
              <w:ind w:right="15"/>
              <w:jc w:val="right"/>
              <w:rPr>
                <w:sz w:val="25"/>
              </w:rPr>
            </w:pPr>
            <w:r>
              <w:rPr>
                <w:spacing w:val="-2"/>
                <w:sz w:val="25"/>
              </w:rPr>
              <w:t>$27.53</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2274CA4" w14:textId="77777777" w:rsidR="00FA6F89" w:rsidRDefault="007335B6">
            <w:pPr>
              <w:pStyle w:val="TableParagraph"/>
              <w:spacing w:line="286" w:lineRule="exact"/>
              <w:ind w:right="15"/>
              <w:jc w:val="right"/>
              <w:rPr>
                <w:sz w:val="25"/>
              </w:rPr>
            </w:pPr>
            <w:r>
              <w:rPr>
                <w:spacing w:val="-2"/>
                <w:sz w:val="25"/>
              </w:rPr>
              <w:t>$28.22</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8B4006C" w14:textId="77777777" w:rsidR="00FA6F89" w:rsidRDefault="007335B6">
            <w:pPr>
              <w:pStyle w:val="TableParagraph"/>
              <w:spacing w:line="286" w:lineRule="exact"/>
              <w:ind w:right="15"/>
              <w:jc w:val="right"/>
              <w:rPr>
                <w:sz w:val="25"/>
              </w:rPr>
            </w:pPr>
            <w:r>
              <w:rPr>
                <w:spacing w:val="-2"/>
                <w:sz w:val="25"/>
              </w:rPr>
              <w:t>$28.92</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C812F10" w14:textId="77777777" w:rsidR="00FA6F89" w:rsidRDefault="007335B6">
            <w:pPr>
              <w:pStyle w:val="TableParagraph"/>
              <w:spacing w:line="286" w:lineRule="exact"/>
              <w:ind w:right="15"/>
              <w:jc w:val="right"/>
              <w:rPr>
                <w:sz w:val="25"/>
              </w:rPr>
            </w:pPr>
            <w:r>
              <w:rPr>
                <w:spacing w:val="-2"/>
                <w:sz w:val="25"/>
              </w:rPr>
              <w:t>$29.65</w:t>
            </w:r>
          </w:p>
        </w:tc>
        <w:tc>
          <w:tcPr>
            <w:tcW w:w="1595" w:type="dxa"/>
            <w:tcBorders>
              <w:top w:val="single" w:sz="8" w:space="0" w:color="000000"/>
              <w:left w:val="single" w:sz="8" w:space="0" w:color="000000"/>
              <w:bottom w:val="single" w:sz="8" w:space="0" w:color="000000"/>
            </w:tcBorders>
            <w:shd w:val="clear" w:color="auto" w:fill="D9D9D9"/>
          </w:tcPr>
          <w:p w14:paraId="72F74E27" w14:textId="77777777" w:rsidR="00FA6F89" w:rsidRDefault="007335B6">
            <w:pPr>
              <w:pStyle w:val="TableParagraph"/>
              <w:spacing w:line="286" w:lineRule="exact"/>
              <w:ind w:right="1"/>
              <w:jc w:val="right"/>
              <w:rPr>
                <w:sz w:val="25"/>
              </w:rPr>
            </w:pPr>
            <w:r>
              <w:rPr>
                <w:spacing w:val="-2"/>
                <w:sz w:val="25"/>
              </w:rPr>
              <w:t>$30.39</w:t>
            </w:r>
          </w:p>
        </w:tc>
      </w:tr>
      <w:tr w:rsidR="00FA6F89" w14:paraId="042E0490"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4721EBB4" w14:textId="77777777" w:rsidR="00FA6F89" w:rsidRDefault="007335B6">
            <w:pPr>
              <w:pStyle w:val="TableParagraph"/>
              <w:spacing w:line="286" w:lineRule="exact"/>
              <w:ind w:right="15"/>
              <w:jc w:val="right"/>
              <w:rPr>
                <w:sz w:val="25"/>
              </w:rPr>
            </w:pPr>
            <w:r>
              <w:rPr>
                <w:spacing w:val="-2"/>
                <w:sz w:val="25"/>
              </w:rPr>
              <w:t>$24.17</w:t>
            </w:r>
          </w:p>
        </w:tc>
        <w:tc>
          <w:tcPr>
            <w:tcW w:w="1596" w:type="dxa"/>
            <w:tcBorders>
              <w:top w:val="single" w:sz="8" w:space="0" w:color="000000"/>
              <w:left w:val="single" w:sz="8" w:space="0" w:color="000000"/>
              <w:bottom w:val="single" w:sz="8" w:space="0" w:color="000000"/>
              <w:right w:val="single" w:sz="8" w:space="0" w:color="000000"/>
            </w:tcBorders>
          </w:tcPr>
          <w:p w14:paraId="7B5C446F" w14:textId="77777777" w:rsidR="00FA6F89" w:rsidRDefault="007335B6">
            <w:pPr>
              <w:pStyle w:val="TableParagraph"/>
              <w:spacing w:line="286" w:lineRule="exact"/>
              <w:ind w:right="15"/>
              <w:jc w:val="right"/>
              <w:rPr>
                <w:sz w:val="25"/>
              </w:rPr>
            </w:pPr>
            <w:r>
              <w:rPr>
                <w:spacing w:val="-2"/>
                <w:sz w:val="25"/>
              </w:rPr>
              <w:t>$24.77</w:t>
            </w:r>
          </w:p>
        </w:tc>
        <w:tc>
          <w:tcPr>
            <w:tcW w:w="1596" w:type="dxa"/>
            <w:tcBorders>
              <w:top w:val="single" w:sz="8" w:space="0" w:color="000000"/>
              <w:left w:val="single" w:sz="8" w:space="0" w:color="000000"/>
              <w:bottom w:val="single" w:sz="8" w:space="0" w:color="000000"/>
              <w:right w:val="single" w:sz="8" w:space="0" w:color="000000"/>
            </w:tcBorders>
          </w:tcPr>
          <w:p w14:paraId="1DBA53AF" w14:textId="77777777" w:rsidR="00FA6F89" w:rsidRDefault="007335B6">
            <w:pPr>
              <w:pStyle w:val="TableParagraph"/>
              <w:spacing w:line="286" w:lineRule="exact"/>
              <w:ind w:right="15"/>
              <w:jc w:val="right"/>
              <w:rPr>
                <w:sz w:val="25"/>
              </w:rPr>
            </w:pPr>
            <w:r>
              <w:rPr>
                <w:spacing w:val="-2"/>
                <w:sz w:val="25"/>
              </w:rPr>
              <w:t>$25.39</w:t>
            </w:r>
          </w:p>
        </w:tc>
        <w:tc>
          <w:tcPr>
            <w:tcW w:w="1596" w:type="dxa"/>
            <w:tcBorders>
              <w:top w:val="single" w:sz="8" w:space="0" w:color="000000"/>
              <w:left w:val="single" w:sz="8" w:space="0" w:color="000000"/>
              <w:bottom w:val="single" w:sz="8" w:space="0" w:color="000000"/>
              <w:right w:val="single" w:sz="8" w:space="0" w:color="000000"/>
            </w:tcBorders>
          </w:tcPr>
          <w:p w14:paraId="10290FB5" w14:textId="77777777" w:rsidR="00FA6F89" w:rsidRDefault="007335B6">
            <w:pPr>
              <w:pStyle w:val="TableParagraph"/>
              <w:spacing w:line="286" w:lineRule="exact"/>
              <w:ind w:right="15"/>
              <w:jc w:val="right"/>
              <w:rPr>
                <w:sz w:val="25"/>
              </w:rPr>
            </w:pPr>
            <w:r>
              <w:rPr>
                <w:spacing w:val="-2"/>
                <w:sz w:val="25"/>
              </w:rPr>
              <w:t>$26.03</w:t>
            </w:r>
          </w:p>
        </w:tc>
        <w:tc>
          <w:tcPr>
            <w:tcW w:w="1596" w:type="dxa"/>
            <w:tcBorders>
              <w:top w:val="single" w:sz="8" w:space="0" w:color="000000"/>
              <w:left w:val="single" w:sz="8" w:space="0" w:color="000000"/>
              <w:bottom w:val="single" w:sz="8" w:space="0" w:color="000000"/>
              <w:right w:val="single" w:sz="8" w:space="0" w:color="000000"/>
            </w:tcBorders>
          </w:tcPr>
          <w:p w14:paraId="124C4FE6" w14:textId="77777777" w:rsidR="00FA6F89" w:rsidRDefault="007335B6">
            <w:pPr>
              <w:pStyle w:val="TableParagraph"/>
              <w:spacing w:line="286" w:lineRule="exact"/>
              <w:ind w:right="15"/>
              <w:jc w:val="right"/>
              <w:rPr>
                <w:sz w:val="25"/>
              </w:rPr>
            </w:pPr>
            <w:r>
              <w:rPr>
                <w:spacing w:val="-2"/>
                <w:sz w:val="25"/>
              </w:rPr>
              <w:t>$26.68</w:t>
            </w:r>
          </w:p>
        </w:tc>
        <w:tc>
          <w:tcPr>
            <w:tcW w:w="1596" w:type="dxa"/>
            <w:tcBorders>
              <w:top w:val="single" w:sz="8" w:space="0" w:color="000000"/>
              <w:left w:val="single" w:sz="8" w:space="0" w:color="000000"/>
              <w:bottom w:val="single" w:sz="8" w:space="0" w:color="000000"/>
              <w:right w:val="single" w:sz="8" w:space="0" w:color="000000"/>
            </w:tcBorders>
          </w:tcPr>
          <w:p w14:paraId="14A1E66D" w14:textId="77777777" w:rsidR="00FA6F89" w:rsidRDefault="007335B6">
            <w:pPr>
              <w:pStyle w:val="TableParagraph"/>
              <w:spacing w:line="286" w:lineRule="exact"/>
              <w:ind w:right="15"/>
              <w:jc w:val="right"/>
              <w:rPr>
                <w:sz w:val="25"/>
              </w:rPr>
            </w:pPr>
            <w:r>
              <w:rPr>
                <w:spacing w:val="-2"/>
                <w:sz w:val="25"/>
              </w:rPr>
              <w:t>$27.34</w:t>
            </w:r>
          </w:p>
        </w:tc>
        <w:tc>
          <w:tcPr>
            <w:tcW w:w="1596" w:type="dxa"/>
            <w:tcBorders>
              <w:top w:val="single" w:sz="8" w:space="0" w:color="000000"/>
              <w:left w:val="single" w:sz="8" w:space="0" w:color="000000"/>
              <w:bottom w:val="single" w:sz="8" w:space="0" w:color="000000"/>
              <w:right w:val="single" w:sz="8" w:space="0" w:color="000000"/>
            </w:tcBorders>
          </w:tcPr>
          <w:p w14:paraId="22119C19" w14:textId="77777777" w:rsidR="00FA6F89" w:rsidRDefault="007335B6">
            <w:pPr>
              <w:pStyle w:val="TableParagraph"/>
              <w:spacing w:line="286" w:lineRule="exact"/>
              <w:ind w:right="15"/>
              <w:jc w:val="right"/>
              <w:rPr>
                <w:sz w:val="25"/>
              </w:rPr>
            </w:pPr>
            <w:r>
              <w:rPr>
                <w:spacing w:val="-2"/>
                <w:sz w:val="25"/>
              </w:rPr>
              <w:t>$28.03</w:t>
            </w:r>
          </w:p>
        </w:tc>
        <w:tc>
          <w:tcPr>
            <w:tcW w:w="1596" w:type="dxa"/>
            <w:tcBorders>
              <w:top w:val="single" w:sz="8" w:space="0" w:color="000000"/>
              <w:left w:val="single" w:sz="8" w:space="0" w:color="000000"/>
              <w:bottom w:val="single" w:sz="8" w:space="0" w:color="000000"/>
              <w:right w:val="single" w:sz="8" w:space="0" w:color="000000"/>
            </w:tcBorders>
          </w:tcPr>
          <w:p w14:paraId="189E1CE9" w14:textId="77777777" w:rsidR="00FA6F89" w:rsidRDefault="007335B6">
            <w:pPr>
              <w:pStyle w:val="TableParagraph"/>
              <w:spacing w:line="286" w:lineRule="exact"/>
              <w:ind w:right="15"/>
              <w:jc w:val="right"/>
              <w:rPr>
                <w:sz w:val="25"/>
              </w:rPr>
            </w:pPr>
            <w:r>
              <w:rPr>
                <w:spacing w:val="-2"/>
                <w:sz w:val="25"/>
              </w:rPr>
              <w:t>$28.73</w:t>
            </w:r>
          </w:p>
        </w:tc>
        <w:tc>
          <w:tcPr>
            <w:tcW w:w="1595" w:type="dxa"/>
            <w:tcBorders>
              <w:top w:val="single" w:sz="8" w:space="0" w:color="000000"/>
              <w:left w:val="single" w:sz="8" w:space="0" w:color="000000"/>
              <w:bottom w:val="single" w:sz="8" w:space="0" w:color="000000"/>
            </w:tcBorders>
          </w:tcPr>
          <w:p w14:paraId="04C7E878" w14:textId="77777777" w:rsidR="00FA6F89" w:rsidRDefault="007335B6">
            <w:pPr>
              <w:pStyle w:val="TableParagraph"/>
              <w:spacing w:line="286" w:lineRule="exact"/>
              <w:ind w:right="1"/>
              <w:jc w:val="right"/>
              <w:rPr>
                <w:sz w:val="25"/>
              </w:rPr>
            </w:pPr>
            <w:r>
              <w:rPr>
                <w:spacing w:val="-2"/>
                <w:sz w:val="25"/>
              </w:rPr>
              <w:t>$29.45</w:t>
            </w:r>
          </w:p>
        </w:tc>
      </w:tr>
      <w:tr w:rsidR="00FA6F89" w14:paraId="20DDF940"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471A7EE" w14:textId="77777777" w:rsidR="00FA6F89" w:rsidRDefault="007335B6">
            <w:pPr>
              <w:pStyle w:val="TableParagraph"/>
              <w:spacing w:line="286" w:lineRule="exact"/>
              <w:ind w:right="15"/>
              <w:jc w:val="right"/>
              <w:rPr>
                <w:sz w:val="25"/>
              </w:rPr>
            </w:pPr>
            <w:r>
              <w:rPr>
                <w:spacing w:val="-2"/>
                <w:sz w:val="25"/>
              </w:rPr>
              <w:t>$23.38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7444853" w14:textId="77777777" w:rsidR="00FA6F89" w:rsidRDefault="007335B6">
            <w:pPr>
              <w:pStyle w:val="TableParagraph"/>
              <w:spacing w:line="286" w:lineRule="exact"/>
              <w:ind w:right="15"/>
              <w:jc w:val="right"/>
              <w:rPr>
                <w:sz w:val="25"/>
              </w:rPr>
            </w:pPr>
            <w:r>
              <w:rPr>
                <w:spacing w:val="-2"/>
                <w:sz w:val="25"/>
              </w:rPr>
              <w:t>$23.97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1978387" w14:textId="77777777" w:rsidR="00FA6F89" w:rsidRDefault="007335B6">
            <w:pPr>
              <w:pStyle w:val="TableParagraph"/>
              <w:spacing w:line="286" w:lineRule="exact"/>
              <w:ind w:right="15"/>
              <w:jc w:val="right"/>
              <w:rPr>
                <w:sz w:val="25"/>
              </w:rPr>
            </w:pPr>
            <w:r>
              <w:rPr>
                <w:spacing w:val="-2"/>
                <w:sz w:val="25"/>
              </w:rPr>
              <w:t>$24.56</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C9D90AF" w14:textId="77777777" w:rsidR="00FA6F89" w:rsidRDefault="007335B6">
            <w:pPr>
              <w:pStyle w:val="TableParagraph"/>
              <w:spacing w:line="286" w:lineRule="exact"/>
              <w:ind w:right="15"/>
              <w:jc w:val="right"/>
              <w:rPr>
                <w:sz w:val="25"/>
              </w:rPr>
            </w:pPr>
            <w:r>
              <w:rPr>
                <w:spacing w:val="-2"/>
                <w:sz w:val="25"/>
              </w:rPr>
              <w:t>$25.18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3C45DB8" w14:textId="77777777" w:rsidR="00FA6F89" w:rsidRDefault="007335B6">
            <w:pPr>
              <w:pStyle w:val="TableParagraph"/>
              <w:spacing w:line="286" w:lineRule="exact"/>
              <w:ind w:right="15"/>
              <w:jc w:val="right"/>
              <w:rPr>
                <w:sz w:val="25"/>
              </w:rPr>
            </w:pPr>
            <w:r>
              <w:rPr>
                <w:spacing w:val="-2"/>
                <w:sz w:val="25"/>
              </w:rPr>
              <w:t>$25.81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F4C3502" w14:textId="77777777" w:rsidR="00FA6F89" w:rsidRDefault="007335B6">
            <w:pPr>
              <w:pStyle w:val="TableParagraph"/>
              <w:spacing w:line="286" w:lineRule="exact"/>
              <w:ind w:right="15"/>
              <w:jc w:val="right"/>
              <w:rPr>
                <w:sz w:val="25"/>
              </w:rPr>
            </w:pPr>
            <w:r>
              <w:rPr>
                <w:spacing w:val="-2"/>
                <w:sz w:val="25"/>
              </w:rPr>
              <w:t>$26.45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99A6D6A" w14:textId="77777777" w:rsidR="00FA6F89" w:rsidRDefault="007335B6">
            <w:pPr>
              <w:pStyle w:val="TableParagraph"/>
              <w:spacing w:line="286" w:lineRule="exact"/>
              <w:ind w:right="15"/>
              <w:jc w:val="right"/>
              <w:rPr>
                <w:sz w:val="25"/>
              </w:rPr>
            </w:pPr>
            <w:r>
              <w:rPr>
                <w:spacing w:val="-2"/>
                <w:sz w:val="25"/>
              </w:rPr>
              <w:t>$27.11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4642D42" w14:textId="77777777" w:rsidR="00FA6F89" w:rsidRDefault="007335B6">
            <w:pPr>
              <w:pStyle w:val="TableParagraph"/>
              <w:spacing w:line="286" w:lineRule="exact"/>
              <w:ind w:right="15"/>
              <w:jc w:val="right"/>
              <w:rPr>
                <w:sz w:val="25"/>
              </w:rPr>
            </w:pPr>
            <w:r>
              <w:rPr>
                <w:spacing w:val="-2"/>
                <w:sz w:val="25"/>
              </w:rPr>
              <w:t>$27.79</w:t>
            </w:r>
          </w:p>
        </w:tc>
        <w:tc>
          <w:tcPr>
            <w:tcW w:w="1595" w:type="dxa"/>
            <w:tcBorders>
              <w:top w:val="single" w:sz="8" w:space="0" w:color="000000"/>
              <w:left w:val="single" w:sz="8" w:space="0" w:color="000000"/>
              <w:bottom w:val="single" w:sz="8" w:space="0" w:color="000000"/>
            </w:tcBorders>
            <w:shd w:val="clear" w:color="auto" w:fill="D9D9D9"/>
          </w:tcPr>
          <w:p w14:paraId="22292E32" w14:textId="77777777" w:rsidR="00FA6F89" w:rsidRDefault="007335B6">
            <w:pPr>
              <w:pStyle w:val="TableParagraph"/>
              <w:spacing w:line="286" w:lineRule="exact"/>
              <w:ind w:right="1"/>
              <w:jc w:val="right"/>
              <w:rPr>
                <w:sz w:val="25"/>
              </w:rPr>
            </w:pPr>
            <w:r>
              <w:rPr>
                <w:spacing w:val="-2"/>
                <w:sz w:val="25"/>
              </w:rPr>
              <w:t>$28.49</w:t>
            </w:r>
          </w:p>
        </w:tc>
      </w:tr>
      <w:tr w:rsidR="00FA6F89" w14:paraId="53780ABA"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7EAFD1DB"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A12B4F2"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AB48173"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9D71B4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C3F42FF"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1FA0B6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0933A7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0B35CF5B" w14:textId="77777777" w:rsidR="00FA6F89" w:rsidRDefault="00FA6F89">
            <w:pPr>
              <w:pStyle w:val="TableParagraph"/>
              <w:rPr>
                <w:rFonts w:ascii="Times New Roman"/>
              </w:rPr>
            </w:pPr>
          </w:p>
        </w:tc>
        <w:tc>
          <w:tcPr>
            <w:tcW w:w="1595" w:type="dxa"/>
            <w:tcBorders>
              <w:top w:val="single" w:sz="8" w:space="0" w:color="000000"/>
              <w:left w:val="single" w:sz="8" w:space="0" w:color="000000"/>
              <w:bottom w:val="single" w:sz="8" w:space="0" w:color="000000"/>
            </w:tcBorders>
          </w:tcPr>
          <w:p w14:paraId="2A60826B" w14:textId="77777777" w:rsidR="00FA6F89" w:rsidRDefault="00FA6F89">
            <w:pPr>
              <w:pStyle w:val="TableParagraph"/>
              <w:rPr>
                <w:rFonts w:ascii="Times New Roman"/>
              </w:rPr>
            </w:pPr>
          </w:p>
        </w:tc>
      </w:tr>
      <w:tr w:rsidR="00FA6F89" w14:paraId="0214622A"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F4062D4" w14:textId="77777777" w:rsidR="00FA6F89" w:rsidRDefault="007335B6">
            <w:pPr>
              <w:pStyle w:val="TableParagraph"/>
              <w:spacing w:line="286" w:lineRule="exact"/>
              <w:ind w:right="15"/>
              <w:jc w:val="right"/>
              <w:rPr>
                <w:sz w:val="25"/>
              </w:rPr>
            </w:pPr>
            <w:r>
              <w:rPr>
                <w:spacing w:val="-2"/>
                <w:sz w:val="25"/>
              </w:rPr>
              <w:t>$20.07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41C3004" w14:textId="77777777" w:rsidR="00FA6F89" w:rsidRDefault="007335B6">
            <w:pPr>
              <w:pStyle w:val="TableParagraph"/>
              <w:spacing w:line="286" w:lineRule="exact"/>
              <w:ind w:right="15"/>
              <w:jc w:val="right"/>
              <w:rPr>
                <w:sz w:val="25"/>
              </w:rPr>
            </w:pPr>
            <w:r>
              <w:rPr>
                <w:spacing w:val="-2"/>
                <w:sz w:val="25"/>
              </w:rPr>
              <w:t>$20.57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86ACA7D" w14:textId="77777777" w:rsidR="00FA6F89" w:rsidRDefault="007335B6">
            <w:pPr>
              <w:pStyle w:val="TableParagraph"/>
              <w:spacing w:line="286" w:lineRule="exact"/>
              <w:ind w:right="15"/>
              <w:jc w:val="right"/>
              <w:rPr>
                <w:sz w:val="25"/>
              </w:rPr>
            </w:pPr>
            <w:r>
              <w:rPr>
                <w:spacing w:val="-2"/>
                <w:sz w:val="25"/>
              </w:rPr>
              <w:t>$21.09</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3E710B9" w14:textId="77777777" w:rsidR="00FA6F89" w:rsidRDefault="007335B6">
            <w:pPr>
              <w:pStyle w:val="TableParagraph"/>
              <w:spacing w:line="286" w:lineRule="exact"/>
              <w:ind w:right="15"/>
              <w:jc w:val="right"/>
              <w:rPr>
                <w:sz w:val="25"/>
              </w:rPr>
            </w:pPr>
            <w:r>
              <w:rPr>
                <w:spacing w:val="-2"/>
                <w:sz w:val="25"/>
              </w:rPr>
              <w:t>$21.61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27977F4" w14:textId="77777777" w:rsidR="00FA6F89" w:rsidRDefault="007335B6">
            <w:pPr>
              <w:pStyle w:val="TableParagraph"/>
              <w:spacing w:line="286" w:lineRule="exact"/>
              <w:ind w:right="15"/>
              <w:jc w:val="right"/>
              <w:rPr>
                <w:sz w:val="25"/>
              </w:rPr>
            </w:pPr>
            <w:r>
              <w:rPr>
                <w:spacing w:val="-2"/>
                <w:sz w:val="25"/>
              </w:rPr>
              <w:t>$22.15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8FB90F2" w14:textId="77777777" w:rsidR="00FA6F89" w:rsidRDefault="007335B6">
            <w:pPr>
              <w:pStyle w:val="TableParagraph"/>
              <w:spacing w:line="286" w:lineRule="exact"/>
              <w:ind w:right="15"/>
              <w:jc w:val="right"/>
              <w:rPr>
                <w:sz w:val="25"/>
              </w:rPr>
            </w:pPr>
            <w:r>
              <w:rPr>
                <w:spacing w:val="-2"/>
                <w:sz w:val="25"/>
              </w:rPr>
              <w:t>$22.71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5F494CA" w14:textId="77777777" w:rsidR="00FA6F89" w:rsidRDefault="007335B6">
            <w:pPr>
              <w:pStyle w:val="TableParagraph"/>
              <w:spacing w:line="286" w:lineRule="exact"/>
              <w:ind w:right="15"/>
              <w:jc w:val="right"/>
              <w:rPr>
                <w:sz w:val="25"/>
              </w:rPr>
            </w:pPr>
            <w:r>
              <w:rPr>
                <w:spacing w:val="-2"/>
                <w:sz w:val="25"/>
              </w:rPr>
              <w:t>$23.28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2FCF367" w14:textId="77777777" w:rsidR="00FA6F89" w:rsidRDefault="007335B6">
            <w:pPr>
              <w:pStyle w:val="TableParagraph"/>
              <w:spacing w:line="286" w:lineRule="exact"/>
              <w:ind w:right="15"/>
              <w:jc w:val="right"/>
              <w:rPr>
                <w:sz w:val="25"/>
              </w:rPr>
            </w:pPr>
            <w:r>
              <w:rPr>
                <w:spacing w:val="-2"/>
                <w:sz w:val="25"/>
              </w:rPr>
              <w:t>$23.86</w:t>
            </w:r>
          </w:p>
        </w:tc>
        <w:tc>
          <w:tcPr>
            <w:tcW w:w="1595" w:type="dxa"/>
            <w:tcBorders>
              <w:top w:val="single" w:sz="8" w:space="0" w:color="000000"/>
              <w:left w:val="single" w:sz="8" w:space="0" w:color="000000"/>
              <w:bottom w:val="single" w:sz="8" w:space="0" w:color="000000"/>
            </w:tcBorders>
            <w:shd w:val="clear" w:color="auto" w:fill="D9D9D9"/>
          </w:tcPr>
          <w:p w14:paraId="6D12B771" w14:textId="77777777" w:rsidR="00FA6F89" w:rsidRDefault="007335B6">
            <w:pPr>
              <w:pStyle w:val="TableParagraph"/>
              <w:spacing w:line="286" w:lineRule="exact"/>
              <w:ind w:right="1"/>
              <w:jc w:val="right"/>
              <w:rPr>
                <w:sz w:val="25"/>
              </w:rPr>
            </w:pPr>
            <w:r>
              <w:rPr>
                <w:spacing w:val="-2"/>
                <w:sz w:val="25"/>
              </w:rPr>
              <w:t>$24.45</w:t>
            </w:r>
          </w:p>
        </w:tc>
      </w:tr>
      <w:tr w:rsidR="00FA6F89" w14:paraId="0BDB749D"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63069F53"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01B2A98"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7D3DC1DC"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543216A"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B65A92A"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61778F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0D87705F"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FEEB68B" w14:textId="77777777" w:rsidR="00FA6F89" w:rsidRDefault="00FA6F89">
            <w:pPr>
              <w:pStyle w:val="TableParagraph"/>
              <w:rPr>
                <w:rFonts w:ascii="Times New Roman"/>
              </w:rPr>
            </w:pPr>
          </w:p>
        </w:tc>
        <w:tc>
          <w:tcPr>
            <w:tcW w:w="1595" w:type="dxa"/>
            <w:tcBorders>
              <w:top w:val="single" w:sz="8" w:space="0" w:color="000000"/>
              <w:left w:val="single" w:sz="8" w:space="0" w:color="000000"/>
              <w:bottom w:val="single" w:sz="8" w:space="0" w:color="000000"/>
            </w:tcBorders>
          </w:tcPr>
          <w:p w14:paraId="23DDB7A8" w14:textId="77777777" w:rsidR="00FA6F89" w:rsidRDefault="00FA6F89">
            <w:pPr>
              <w:pStyle w:val="TableParagraph"/>
              <w:rPr>
                <w:rFonts w:ascii="Times New Roman"/>
              </w:rPr>
            </w:pPr>
          </w:p>
        </w:tc>
      </w:tr>
      <w:tr w:rsidR="00FA6F89" w14:paraId="00D9B238"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7D155092"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5C0F15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5F6891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DF52672"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0D0B203"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14A0BAF"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50AF164F"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7F7B774" w14:textId="77777777" w:rsidR="00FA6F89" w:rsidRDefault="00FA6F89">
            <w:pPr>
              <w:pStyle w:val="TableParagraph"/>
              <w:rPr>
                <w:rFonts w:ascii="Times New Roman"/>
              </w:rPr>
            </w:pPr>
          </w:p>
        </w:tc>
        <w:tc>
          <w:tcPr>
            <w:tcW w:w="1595" w:type="dxa"/>
            <w:tcBorders>
              <w:top w:val="single" w:sz="8" w:space="0" w:color="000000"/>
              <w:left w:val="single" w:sz="8" w:space="0" w:color="000000"/>
              <w:bottom w:val="single" w:sz="8" w:space="0" w:color="000000"/>
            </w:tcBorders>
          </w:tcPr>
          <w:p w14:paraId="2545C66B" w14:textId="77777777" w:rsidR="00FA6F89" w:rsidRDefault="00FA6F89">
            <w:pPr>
              <w:pStyle w:val="TableParagraph"/>
              <w:rPr>
                <w:rFonts w:ascii="Times New Roman"/>
              </w:rPr>
            </w:pPr>
          </w:p>
        </w:tc>
      </w:tr>
      <w:tr w:rsidR="00FA6F89" w14:paraId="7875394F"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A96BC6D" w14:textId="77777777" w:rsidR="00FA6F89" w:rsidRDefault="007335B6">
            <w:pPr>
              <w:pStyle w:val="TableParagraph"/>
              <w:spacing w:line="286" w:lineRule="exact"/>
              <w:ind w:right="15"/>
              <w:jc w:val="right"/>
              <w:rPr>
                <w:sz w:val="25"/>
              </w:rPr>
            </w:pPr>
            <w:r>
              <w:rPr>
                <w:spacing w:val="-2"/>
                <w:sz w:val="25"/>
              </w:rPr>
              <w:t>$38.75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3C77046" w14:textId="77777777" w:rsidR="00FA6F89" w:rsidRDefault="007335B6">
            <w:pPr>
              <w:pStyle w:val="TableParagraph"/>
              <w:spacing w:line="286" w:lineRule="exact"/>
              <w:ind w:right="15"/>
              <w:jc w:val="right"/>
              <w:rPr>
                <w:sz w:val="25"/>
              </w:rPr>
            </w:pPr>
            <w:r>
              <w:rPr>
                <w:spacing w:val="-2"/>
                <w:sz w:val="25"/>
              </w:rPr>
              <w:t>$39.71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52B0818" w14:textId="77777777" w:rsidR="00FA6F89" w:rsidRDefault="007335B6">
            <w:pPr>
              <w:pStyle w:val="TableParagraph"/>
              <w:spacing w:line="286" w:lineRule="exact"/>
              <w:ind w:right="15"/>
              <w:jc w:val="right"/>
              <w:rPr>
                <w:sz w:val="25"/>
              </w:rPr>
            </w:pPr>
            <w:r>
              <w:rPr>
                <w:spacing w:val="-2"/>
                <w:sz w:val="25"/>
              </w:rPr>
              <w:t>$40.71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EE25250" w14:textId="77777777" w:rsidR="00FA6F89" w:rsidRDefault="007335B6">
            <w:pPr>
              <w:pStyle w:val="TableParagraph"/>
              <w:spacing w:line="286" w:lineRule="exact"/>
              <w:ind w:right="15"/>
              <w:jc w:val="right"/>
              <w:rPr>
                <w:sz w:val="25"/>
              </w:rPr>
            </w:pPr>
            <w:r>
              <w:rPr>
                <w:spacing w:val="-2"/>
                <w:sz w:val="25"/>
              </w:rPr>
              <w:t>$41.72</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B7CBFD8" w14:textId="77777777" w:rsidR="00FA6F89" w:rsidRDefault="007335B6">
            <w:pPr>
              <w:pStyle w:val="TableParagraph"/>
              <w:spacing w:line="286" w:lineRule="exact"/>
              <w:ind w:right="15"/>
              <w:jc w:val="right"/>
              <w:rPr>
                <w:sz w:val="25"/>
              </w:rPr>
            </w:pPr>
            <w:r>
              <w:rPr>
                <w:spacing w:val="-2"/>
                <w:sz w:val="25"/>
              </w:rPr>
              <w:t>$42.77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BD8BA2D" w14:textId="77777777" w:rsidR="00FA6F89" w:rsidRDefault="007335B6">
            <w:pPr>
              <w:pStyle w:val="TableParagraph"/>
              <w:spacing w:line="286" w:lineRule="exact"/>
              <w:ind w:right="15"/>
              <w:jc w:val="right"/>
              <w:rPr>
                <w:sz w:val="25"/>
              </w:rPr>
            </w:pPr>
            <w:r>
              <w:rPr>
                <w:spacing w:val="-2"/>
                <w:sz w:val="25"/>
              </w:rPr>
              <w:t>$43.84</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46B422A" w14:textId="77777777" w:rsidR="00FA6F89" w:rsidRDefault="007335B6">
            <w:pPr>
              <w:pStyle w:val="TableParagraph"/>
              <w:spacing w:line="286" w:lineRule="exact"/>
              <w:ind w:right="15"/>
              <w:jc w:val="right"/>
              <w:rPr>
                <w:sz w:val="25"/>
              </w:rPr>
            </w:pPr>
            <w:r>
              <w:rPr>
                <w:spacing w:val="-2"/>
                <w:sz w:val="25"/>
              </w:rPr>
              <w:t>$44.93</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61D61BCC" w14:textId="77777777" w:rsidR="00FA6F89" w:rsidRDefault="007335B6">
            <w:pPr>
              <w:pStyle w:val="TableParagraph"/>
              <w:spacing w:line="286" w:lineRule="exact"/>
              <w:ind w:right="15"/>
              <w:jc w:val="right"/>
              <w:rPr>
                <w:sz w:val="25"/>
              </w:rPr>
            </w:pPr>
            <w:r>
              <w:rPr>
                <w:spacing w:val="-2"/>
                <w:sz w:val="25"/>
              </w:rPr>
              <w:t>$46.06</w:t>
            </w:r>
          </w:p>
        </w:tc>
        <w:tc>
          <w:tcPr>
            <w:tcW w:w="1595" w:type="dxa"/>
            <w:tcBorders>
              <w:top w:val="single" w:sz="8" w:space="0" w:color="000000"/>
              <w:left w:val="single" w:sz="8" w:space="0" w:color="000000"/>
              <w:bottom w:val="single" w:sz="8" w:space="0" w:color="000000"/>
            </w:tcBorders>
            <w:shd w:val="clear" w:color="auto" w:fill="D9D9D9"/>
          </w:tcPr>
          <w:p w14:paraId="6DF55971" w14:textId="77777777" w:rsidR="00FA6F89" w:rsidRDefault="007335B6">
            <w:pPr>
              <w:pStyle w:val="TableParagraph"/>
              <w:spacing w:line="286" w:lineRule="exact"/>
              <w:ind w:right="1"/>
              <w:jc w:val="right"/>
              <w:rPr>
                <w:sz w:val="25"/>
              </w:rPr>
            </w:pPr>
            <w:r>
              <w:rPr>
                <w:spacing w:val="-2"/>
                <w:sz w:val="25"/>
              </w:rPr>
              <w:t>$47.21</w:t>
            </w:r>
          </w:p>
        </w:tc>
      </w:tr>
      <w:tr w:rsidR="00FA6F89" w14:paraId="730DEBDF"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4424963E"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4AA49CD1"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2820E507"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0FF14FD"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24D4E06A"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5B20652"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9A93A06"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C23E7E6" w14:textId="77777777" w:rsidR="00FA6F89" w:rsidRDefault="00FA6F89">
            <w:pPr>
              <w:pStyle w:val="TableParagraph"/>
              <w:rPr>
                <w:rFonts w:ascii="Times New Roman"/>
              </w:rPr>
            </w:pPr>
          </w:p>
        </w:tc>
        <w:tc>
          <w:tcPr>
            <w:tcW w:w="1595" w:type="dxa"/>
            <w:tcBorders>
              <w:top w:val="single" w:sz="8" w:space="0" w:color="000000"/>
              <w:left w:val="single" w:sz="8" w:space="0" w:color="000000"/>
              <w:bottom w:val="single" w:sz="8" w:space="0" w:color="000000"/>
            </w:tcBorders>
          </w:tcPr>
          <w:p w14:paraId="288435BA" w14:textId="77777777" w:rsidR="00FA6F89" w:rsidRDefault="00FA6F89">
            <w:pPr>
              <w:pStyle w:val="TableParagraph"/>
              <w:rPr>
                <w:rFonts w:ascii="Times New Roman"/>
              </w:rPr>
            </w:pPr>
          </w:p>
        </w:tc>
      </w:tr>
      <w:tr w:rsidR="00FA6F89" w14:paraId="1A1312E3"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81EB8E7" w14:textId="77777777" w:rsidR="00FA6F89" w:rsidRDefault="007335B6">
            <w:pPr>
              <w:pStyle w:val="TableParagraph"/>
              <w:spacing w:line="286" w:lineRule="exact"/>
              <w:ind w:right="15"/>
              <w:jc w:val="right"/>
              <w:rPr>
                <w:sz w:val="25"/>
              </w:rPr>
            </w:pPr>
            <w:r>
              <w:rPr>
                <w:spacing w:val="-2"/>
                <w:sz w:val="25"/>
              </w:rPr>
              <w:t>$23.38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DA86F87" w14:textId="77777777" w:rsidR="00FA6F89" w:rsidRDefault="007335B6">
            <w:pPr>
              <w:pStyle w:val="TableParagraph"/>
              <w:spacing w:line="286" w:lineRule="exact"/>
              <w:ind w:right="15"/>
              <w:jc w:val="right"/>
              <w:rPr>
                <w:sz w:val="25"/>
              </w:rPr>
            </w:pPr>
            <w:r>
              <w:rPr>
                <w:spacing w:val="-2"/>
                <w:sz w:val="25"/>
              </w:rPr>
              <w:t>$23.97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1CB6063" w14:textId="77777777" w:rsidR="00FA6F89" w:rsidRDefault="007335B6">
            <w:pPr>
              <w:pStyle w:val="TableParagraph"/>
              <w:spacing w:line="286" w:lineRule="exact"/>
              <w:ind w:right="15"/>
              <w:jc w:val="right"/>
              <w:rPr>
                <w:sz w:val="25"/>
              </w:rPr>
            </w:pPr>
            <w:r>
              <w:rPr>
                <w:spacing w:val="-2"/>
                <w:sz w:val="25"/>
              </w:rPr>
              <w:t>$24.56</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023DA7B6" w14:textId="77777777" w:rsidR="00FA6F89" w:rsidRDefault="007335B6">
            <w:pPr>
              <w:pStyle w:val="TableParagraph"/>
              <w:spacing w:line="286" w:lineRule="exact"/>
              <w:ind w:right="15"/>
              <w:jc w:val="right"/>
              <w:rPr>
                <w:sz w:val="25"/>
              </w:rPr>
            </w:pPr>
            <w:r>
              <w:rPr>
                <w:spacing w:val="-2"/>
                <w:sz w:val="25"/>
              </w:rPr>
              <w:t>$25.18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12579A42" w14:textId="77777777" w:rsidR="00FA6F89" w:rsidRDefault="007335B6">
            <w:pPr>
              <w:pStyle w:val="TableParagraph"/>
              <w:spacing w:line="286" w:lineRule="exact"/>
              <w:ind w:right="15"/>
              <w:jc w:val="right"/>
              <w:rPr>
                <w:sz w:val="25"/>
              </w:rPr>
            </w:pPr>
            <w:r>
              <w:rPr>
                <w:spacing w:val="-2"/>
                <w:sz w:val="25"/>
              </w:rPr>
              <w:t>$25.81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5C57EBD" w14:textId="77777777" w:rsidR="00FA6F89" w:rsidRDefault="007335B6">
            <w:pPr>
              <w:pStyle w:val="TableParagraph"/>
              <w:spacing w:line="286" w:lineRule="exact"/>
              <w:ind w:right="15"/>
              <w:jc w:val="right"/>
              <w:rPr>
                <w:sz w:val="25"/>
              </w:rPr>
            </w:pPr>
            <w:r>
              <w:rPr>
                <w:spacing w:val="-2"/>
                <w:sz w:val="25"/>
              </w:rPr>
              <w:t>$26.45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49C024F" w14:textId="77777777" w:rsidR="00FA6F89" w:rsidRDefault="007335B6">
            <w:pPr>
              <w:pStyle w:val="TableParagraph"/>
              <w:spacing w:line="286" w:lineRule="exact"/>
              <w:ind w:right="15"/>
              <w:jc w:val="right"/>
              <w:rPr>
                <w:sz w:val="25"/>
              </w:rPr>
            </w:pPr>
            <w:r>
              <w:rPr>
                <w:spacing w:val="-2"/>
                <w:sz w:val="25"/>
              </w:rPr>
              <w:t>$27.11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30116EE3" w14:textId="77777777" w:rsidR="00FA6F89" w:rsidRDefault="007335B6">
            <w:pPr>
              <w:pStyle w:val="TableParagraph"/>
              <w:spacing w:line="286" w:lineRule="exact"/>
              <w:ind w:right="15"/>
              <w:jc w:val="right"/>
              <w:rPr>
                <w:sz w:val="25"/>
              </w:rPr>
            </w:pPr>
            <w:r>
              <w:rPr>
                <w:spacing w:val="-2"/>
                <w:sz w:val="25"/>
              </w:rPr>
              <w:t>$27.79</w:t>
            </w:r>
          </w:p>
        </w:tc>
        <w:tc>
          <w:tcPr>
            <w:tcW w:w="1595" w:type="dxa"/>
            <w:tcBorders>
              <w:top w:val="single" w:sz="8" w:space="0" w:color="000000"/>
              <w:left w:val="single" w:sz="8" w:space="0" w:color="000000"/>
              <w:bottom w:val="single" w:sz="8" w:space="0" w:color="000000"/>
            </w:tcBorders>
            <w:shd w:val="clear" w:color="auto" w:fill="D9D9D9"/>
          </w:tcPr>
          <w:p w14:paraId="27D7BA4E" w14:textId="77777777" w:rsidR="00FA6F89" w:rsidRDefault="007335B6">
            <w:pPr>
              <w:pStyle w:val="TableParagraph"/>
              <w:spacing w:line="286" w:lineRule="exact"/>
              <w:ind w:right="1"/>
              <w:jc w:val="right"/>
              <w:rPr>
                <w:sz w:val="25"/>
              </w:rPr>
            </w:pPr>
            <w:r>
              <w:rPr>
                <w:spacing w:val="-2"/>
                <w:sz w:val="25"/>
              </w:rPr>
              <w:t>$28.49</w:t>
            </w:r>
          </w:p>
        </w:tc>
      </w:tr>
      <w:tr w:rsidR="00FA6F89" w14:paraId="0DF3B9D1"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68C84C0E" w14:textId="77777777" w:rsidR="00FA6F89" w:rsidRDefault="007335B6">
            <w:pPr>
              <w:pStyle w:val="TableParagraph"/>
              <w:spacing w:line="286" w:lineRule="exact"/>
              <w:ind w:right="15"/>
              <w:jc w:val="right"/>
              <w:rPr>
                <w:sz w:val="25"/>
              </w:rPr>
            </w:pPr>
            <w:r>
              <w:rPr>
                <w:spacing w:val="-2"/>
                <w:sz w:val="25"/>
              </w:rPr>
              <w:t>$20.07</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671A9AC3" w14:textId="77777777" w:rsidR="00FA6F89" w:rsidRDefault="007335B6">
            <w:pPr>
              <w:pStyle w:val="TableParagraph"/>
              <w:spacing w:line="286" w:lineRule="exact"/>
              <w:ind w:right="15"/>
              <w:jc w:val="right"/>
              <w:rPr>
                <w:sz w:val="25"/>
              </w:rPr>
            </w:pPr>
            <w:r>
              <w:rPr>
                <w:spacing w:val="-2"/>
                <w:sz w:val="25"/>
              </w:rPr>
              <w:t>$20.57</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02B01757" w14:textId="77777777" w:rsidR="00FA6F89" w:rsidRDefault="007335B6">
            <w:pPr>
              <w:pStyle w:val="TableParagraph"/>
              <w:spacing w:line="286" w:lineRule="exact"/>
              <w:ind w:right="15"/>
              <w:jc w:val="right"/>
              <w:rPr>
                <w:sz w:val="25"/>
              </w:rPr>
            </w:pPr>
            <w:r>
              <w:rPr>
                <w:spacing w:val="-2"/>
                <w:sz w:val="25"/>
              </w:rPr>
              <w:t>$21.09</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387C18AE" w14:textId="77777777" w:rsidR="00FA6F89" w:rsidRDefault="007335B6">
            <w:pPr>
              <w:pStyle w:val="TableParagraph"/>
              <w:spacing w:line="286" w:lineRule="exact"/>
              <w:ind w:right="15"/>
              <w:jc w:val="right"/>
              <w:rPr>
                <w:sz w:val="25"/>
              </w:rPr>
            </w:pPr>
            <w:r>
              <w:rPr>
                <w:spacing w:val="-2"/>
                <w:sz w:val="25"/>
              </w:rPr>
              <w:t>$21.61</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0BCBAE46" w14:textId="77777777" w:rsidR="00FA6F89" w:rsidRDefault="007335B6">
            <w:pPr>
              <w:pStyle w:val="TableParagraph"/>
              <w:spacing w:line="286" w:lineRule="exact"/>
              <w:ind w:right="15"/>
              <w:jc w:val="right"/>
              <w:rPr>
                <w:sz w:val="25"/>
              </w:rPr>
            </w:pPr>
            <w:r>
              <w:rPr>
                <w:spacing w:val="-2"/>
                <w:sz w:val="25"/>
              </w:rPr>
              <w:t>$22.15</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1FE95C7E" w14:textId="77777777" w:rsidR="00FA6F89" w:rsidRDefault="007335B6">
            <w:pPr>
              <w:pStyle w:val="TableParagraph"/>
              <w:spacing w:line="286" w:lineRule="exact"/>
              <w:ind w:right="15"/>
              <w:jc w:val="right"/>
              <w:rPr>
                <w:sz w:val="25"/>
              </w:rPr>
            </w:pPr>
            <w:r>
              <w:rPr>
                <w:spacing w:val="-2"/>
                <w:sz w:val="25"/>
              </w:rPr>
              <w:t>$22.71</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568E15EE" w14:textId="77777777" w:rsidR="00FA6F89" w:rsidRDefault="007335B6">
            <w:pPr>
              <w:pStyle w:val="TableParagraph"/>
              <w:spacing w:line="286" w:lineRule="exact"/>
              <w:ind w:right="15"/>
              <w:jc w:val="right"/>
              <w:rPr>
                <w:sz w:val="25"/>
              </w:rPr>
            </w:pPr>
            <w:r>
              <w:rPr>
                <w:spacing w:val="-2"/>
                <w:sz w:val="25"/>
              </w:rPr>
              <w:t>$23.28</w:t>
            </w:r>
          </w:p>
        </w:tc>
        <w:tc>
          <w:tcPr>
            <w:tcW w:w="1596" w:type="dxa"/>
            <w:tcBorders>
              <w:top w:val="single" w:sz="8" w:space="0" w:color="000000"/>
              <w:left w:val="single" w:sz="8" w:space="0" w:color="000000"/>
              <w:bottom w:val="single" w:sz="8" w:space="0" w:color="000000"/>
              <w:right w:val="single" w:sz="8" w:space="0" w:color="000000"/>
            </w:tcBorders>
            <w:shd w:val="clear" w:color="auto" w:fill="F1F1F1"/>
          </w:tcPr>
          <w:p w14:paraId="23EC223B" w14:textId="77777777" w:rsidR="00FA6F89" w:rsidRDefault="007335B6">
            <w:pPr>
              <w:pStyle w:val="TableParagraph"/>
              <w:spacing w:line="286" w:lineRule="exact"/>
              <w:ind w:right="15"/>
              <w:jc w:val="right"/>
              <w:rPr>
                <w:sz w:val="25"/>
              </w:rPr>
            </w:pPr>
            <w:r>
              <w:rPr>
                <w:spacing w:val="-2"/>
                <w:sz w:val="25"/>
              </w:rPr>
              <w:t>$23.86</w:t>
            </w:r>
          </w:p>
        </w:tc>
        <w:tc>
          <w:tcPr>
            <w:tcW w:w="1595" w:type="dxa"/>
            <w:tcBorders>
              <w:top w:val="single" w:sz="8" w:space="0" w:color="000000"/>
              <w:left w:val="single" w:sz="8" w:space="0" w:color="000000"/>
              <w:bottom w:val="single" w:sz="8" w:space="0" w:color="000000"/>
            </w:tcBorders>
            <w:shd w:val="clear" w:color="auto" w:fill="F1F1F1"/>
          </w:tcPr>
          <w:p w14:paraId="34E9F1F3" w14:textId="77777777" w:rsidR="00FA6F89" w:rsidRDefault="007335B6">
            <w:pPr>
              <w:pStyle w:val="TableParagraph"/>
              <w:spacing w:line="286" w:lineRule="exact"/>
              <w:ind w:right="1"/>
              <w:jc w:val="right"/>
              <w:rPr>
                <w:sz w:val="25"/>
              </w:rPr>
            </w:pPr>
            <w:r>
              <w:rPr>
                <w:spacing w:val="-2"/>
                <w:sz w:val="25"/>
              </w:rPr>
              <w:t>$24.45</w:t>
            </w:r>
          </w:p>
        </w:tc>
      </w:tr>
      <w:tr w:rsidR="00FA6F89" w14:paraId="7CAA0941" w14:textId="77777777">
        <w:trPr>
          <w:trHeight w:val="306"/>
        </w:trPr>
        <w:tc>
          <w:tcPr>
            <w:tcW w:w="1596" w:type="dxa"/>
            <w:tcBorders>
              <w:top w:val="single" w:sz="8" w:space="0" w:color="000000"/>
              <w:left w:val="single" w:sz="8" w:space="0" w:color="000000"/>
              <w:bottom w:val="single" w:sz="8" w:space="0" w:color="000000"/>
              <w:right w:val="single" w:sz="8" w:space="0" w:color="000000"/>
            </w:tcBorders>
          </w:tcPr>
          <w:p w14:paraId="5A2C45CA"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F7E3F6E"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59545220"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2DF7683"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21D22DBF"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1731CE08"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6CB9D3FB" w14:textId="77777777" w:rsidR="00FA6F89" w:rsidRDefault="00FA6F89">
            <w:pPr>
              <w:pStyle w:val="TableParagraph"/>
              <w:rPr>
                <w:rFonts w:ascii="Times New Roman"/>
              </w:rPr>
            </w:pPr>
          </w:p>
        </w:tc>
        <w:tc>
          <w:tcPr>
            <w:tcW w:w="1596" w:type="dxa"/>
            <w:tcBorders>
              <w:top w:val="single" w:sz="8" w:space="0" w:color="000000"/>
              <w:left w:val="single" w:sz="8" w:space="0" w:color="000000"/>
              <w:bottom w:val="single" w:sz="8" w:space="0" w:color="000000"/>
              <w:right w:val="single" w:sz="8" w:space="0" w:color="000000"/>
            </w:tcBorders>
          </w:tcPr>
          <w:p w14:paraId="30064489" w14:textId="77777777" w:rsidR="00FA6F89" w:rsidRDefault="00FA6F89">
            <w:pPr>
              <w:pStyle w:val="TableParagraph"/>
              <w:rPr>
                <w:rFonts w:ascii="Times New Roman"/>
              </w:rPr>
            </w:pPr>
          </w:p>
        </w:tc>
        <w:tc>
          <w:tcPr>
            <w:tcW w:w="1595" w:type="dxa"/>
            <w:tcBorders>
              <w:top w:val="single" w:sz="8" w:space="0" w:color="000000"/>
              <w:left w:val="single" w:sz="8" w:space="0" w:color="000000"/>
              <w:bottom w:val="single" w:sz="8" w:space="0" w:color="000000"/>
            </w:tcBorders>
          </w:tcPr>
          <w:p w14:paraId="7B801B73" w14:textId="77777777" w:rsidR="00FA6F89" w:rsidRDefault="00FA6F89">
            <w:pPr>
              <w:pStyle w:val="TableParagraph"/>
              <w:rPr>
                <w:rFonts w:ascii="Times New Roman"/>
              </w:rPr>
            </w:pPr>
          </w:p>
        </w:tc>
      </w:tr>
      <w:tr w:rsidR="00FA6F89" w14:paraId="61BF73C0" w14:textId="77777777">
        <w:trPr>
          <w:trHeight w:val="306"/>
        </w:trPr>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231F3D5" w14:textId="77777777" w:rsidR="00FA6F89" w:rsidRDefault="007335B6">
            <w:pPr>
              <w:pStyle w:val="TableParagraph"/>
              <w:spacing w:line="286" w:lineRule="exact"/>
              <w:ind w:right="15"/>
              <w:jc w:val="right"/>
              <w:rPr>
                <w:sz w:val="25"/>
              </w:rPr>
            </w:pPr>
            <w:r>
              <w:rPr>
                <w:spacing w:val="-2"/>
                <w:sz w:val="25"/>
              </w:rPr>
              <w:t>$20.07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7163F789" w14:textId="77777777" w:rsidR="00FA6F89" w:rsidRDefault="007335B6">
            <w:pPr>
              <w:pStyle w:val="TableParagraph"/>
              <w:spacing w:line="286" w:lineRule="exact"/>
              <w:ind w:right="15"/>
              <w:jc w:val="right"/>
              <w:rPr>
                <w:sz w:val="25"/>
              </w:rPr>
            </w:pPr>
            <w:r>
              <w:rPr>
                <w:spacing w:val="-2"/>
                <w:sz w:val="25"/>
              </w:rPr>
              <w:t>$20.57</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231C35B6" w14:textId="77777777" w:rsidR="00FA6F89" w:rsidRDefault="007335B6">
            <w:pPr>
              <w:pStyle w:val="TableParagraph"/>
              <w:spacing w:line="286" w:lineRule="exact"/>
              <w:ind w:right="15"/>
              <w:jc w:val="right"/>
              <w:rPr>
                <w:sz w:val="25"/>
              </w:rPr>
            </w:pPr>
            <w:r>
              <w:rPr>
                <w:spacing w:val="-2"/>
                <w:sz w:val="25"/>
              </w:rPr>
              <w:t>$21.09</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0C45532C" w14:textId="77777777" w:rsidR="00FA6F89" w:rsidRDefault="007335B6">
            <w:pPr>
              <w:pStyle w:val="TableParagraph"/>
              <w:spacing w:line="286" w:lineRule="exact"/>
              <w:ind w:right="15"/>
              <w:jc w:val="right"/>
              <w:rPr>
                <w:sz w:val="25"/>
              </w:rPr>
            </w:pPr>
            <w:r>
              <w:rPr>
                <w:spacing w:val="-2"/>
                <w:sz w:val="25"/>
              </w:rPr>
              <w:t>$21.61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A948078" w14:textId="77777777" w:rsidR="00FA6F89" w:rsidRDefault="007335B6">
            <w:pPr>
              <w:pStyle w:val="TableParagraph"/>
              <w:spacing w:line="286" w:lineRule="exact"/>
              <w:ind w:right="15"/>
              <w:jc w:val="right"/>
              <w:rPr>
                <w:sz w:val="25"/>
              </w:rPr>
            </w:pPr>
            <w:r>
              <w:rPr>
                <w:spacing w:val="-2"/>
                <w:sz w:val="25"/>
              </w:rPr>
              <w:t>$22.15</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0E11725C" w14:textId="77777777" w:rsidR="00FA6F89" w:rsidRDefault="007335B6">
            <w:pPr>
              <w:pStyle w:val="TableParagraph"/>
              <w:spacing w:line="286" w:lineRule="exact"/>
              <w:ind w:right="15"/>
              <w:jc w:val="right"/>
              <w:rPr>
                <w:sz w:val="25"/>
              </w:rPr>
            </w:pPr>
            <w:r>
              <w:rPr>
                <w:spacing w:val="-2"/>
                <w:sz w:val="25"/>
              </w:rPr>
              <w:t>$22.71</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4E5CE313" w14:textId="77777777" w:rsidR="00FA6F89" w:rsidRDefault="007335B6">
            <w:pPr>
              <w:pStyle w:val="TableParagraph"/>
              <w:spacing w:line="286" w:lineRule="exact"/>
              <w:ind w:right="15"/>
              <w:jc w:val="right"/>
              <w:rPr>
                <w:sz w:val="25"/>
              </w:rPr>
            </w:pPr>
            <w:r>
              <w:rPr>
                <w:spacing w:val="-2"/>
                <w:sz w:val="25"/>
              </w:rPr>
              <w:t>$23.28</w:t>
            </w:r>
          </w:p>
        </w:tc>
        <w:tc>
          <w:tcPr>
            <w:tcW w:w="1596" w:type="dxa"/>
            <w:tcBorders>
              <w:top w:val="single" w:sz="8" w:space="0" w:color="000000"/>
              <w:left w:val="single" w:sz="8" w:space="0" w:color="000000"/>
              <w:bottom w:val="single" w:sz="8" w:space="0" w:color="000000"/>
              <w:right w:val="single" w:sz="8" w:space="0" w:color="000000"/>
            </w:tcBorders>
            <w:shd w:val="clear" w:color="auto" w:fill="D9D9D9"/>
          </w:tcPr>
          <w:p w14:paraId="5C803DD2" w14:textId="77777777" w:rsidR="00FA6F89" w:rsidRDefault="007335B6">
            <w:pPr>
              <w:pStyle w:val="TableParagraph"/>
              <w:spacing w:line="286" w:lineRule="exact"/>
              <w:ind w:right="15"/>
              <w:jc w:val="right"/>
              <w:rPr>
                <w:sz w:val="25"/>
              </w:rPr>
            </w:pPr>
            <w:r>
              <w:rPr>
                <w:spacing w:val="-2"/>
                <w:sz w:val="25"/>
              </w:rPr>
              <w:t>$23.86</w:t>
            </w:r>
          </w:p>
        </w:tc>
        <w:tc>
          <w:tcPr>
            <w:tcW w:w="1595" w:type="dxa"/>
            <w:tcBorders>
              <w:top w:val="single" w:sz="8" w:space="0" w:color="000000"/>
              <w:left w:val="single" w:sz="8" w:space="0" w:color="000000"/>
              <w:bottom w:val="single" w:sz="8" w:space="0" w:color="000000"/>
            </w:tcBorders>
            <w:shd w:val="clear" w:color="auto" w:fill="D9D9D9"/>
          </w:tcPr>
          <w:p w14:paraId="3ED08D09" w14:textId="77777777" w:rsidR="00FA6F89" w:rsidRDefault="007335B6">
            <w:pPr>
              <w:pStyle w:val="TableParagraph"/>
              <w:spacing w:line="286" w:lineRule="exact"/>
              <w:ind w:right="1"/>
              <w:jc w:val="right"/>
              <w:rPr>
                <w:sz w:val="25"/>
              </w:rPr>
            </w:pPr>
            <w:r>
              <w:rPr>
                <w:spacing w:val="-2"/>
                <w:sz w:val="25"/>
              </w:rPr>
              <w:t>$24.45</w:t>
            </w:r>
          </w:p>
        </w:tc>
      </w:tr>
      <w:tr w:rsidR="00FA6F89" w14:paraId="7ADAACF2" w14:textId="77777777">
        <w:trPr>
          <w:trHeight w:val="304"/>
        </w:trPr>
        <w:tc>
          <w:tcPr>
            <w:tcW w:w="1596" w:type="dxa"/>
            <w:tcBorders>
              <w:top w:val="single" w:sz="8" w:space="0" w:color="000000"/>
              <w:left w:val="single" w:sz="8" w:space="0" w:color="000000"/>
              <w:right w:val="single" w:sz="8" w:space="0" w:color="000000"/>
            </w:tcBorders>
          </w:tcPr>
          <w:p w14:paraId="08C872A8"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0CE34BB6"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06DC2CD5"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47B0A532"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5EBE4362"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442BE6BC"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633F95DC" w14:textId="77777777" w:rsidR="00FA6F89" w:rsidRDefault="00FA6F89">
            <w:pPr>
              <w:pStyle w:val="TableParagraph"/>
              <w:rPr>
                <w:rFonts w:ascii="Times New Roman"/>
              </w:rPr>
            </w:pPr>
          </w:p>
        </w:tc>
        <w:tc>
          <w:tcPr>
            <w:tcW w:w="1596" w:type="dxa"/>
            <w:tcBorders>
              <w:top w:val="single" w:sz="8" w:space="0" w:color="000000"/>
              <w:left w:val="single" w:sz="8" w:space="0" w:color="000000"/>
              <w:right w:val="single" w:sz="8" w:space="0" w:color="000000"/>
            </w:tcBorders>
          </w:tcPr>
          <w:p w14:paraId="1964F16A" w14:textId="77777777" w:rsidR="00FA6F89" w:rsidRDefault="00FA6F89">
            <w:pPr>
              <w:pStyle w:val="TableParagraph"/>
              <w:rPr>
                <w:rFonts w:ascii="Times New Roman"/>
              </w:rPr>
            </w:pPr>
          </w:p>
        </w:tc>
        <w:tc>
          <w:tcPr>
            <w:tcW w:w="1595" w:type="dxa"/>
            <w:tcBorders>
              <w:top w:val="single" w:sz="8" w:space="0" w:color="000000"/>
              <w:left w:val="single" w:sz="8" w:space="0" w:color="000000"/>
            </w:tcBorders>
          </w:tcPr>
          <w:p w14:paraId="508E36D7" w14:textId="77777777" w:rsidR="00FA6F89" w:rsidRDefault="00FA6F89">
            <w:pPr>
              <w:pStyle w:val="TableParagraph"/>
              <w:rPr>
                <w:rFonts w:ascii="Times New Roman"/>
              </w:rPr>
            </w:pPr>
          </w:p>
        </w:tc>
      </w:tr>
    </w:tbl>
    <w:p w14:paraId="3229ADC3" w14:textId="77777777" w:rsidR="00FA6F89" w:rsidRDefault="00FA6F89">
      <w:pPr>
        <w:rPr>
          <w:rFonts w:ascii="Times New Roman"/>
        </w:rPr>
        <w:sectPr w:rsidR="00FA6F89">
          <w:footerReference w:type="default" r:id="rId13"/>
          <w:pgSz w:w="15840" w:h="12240" w:orient="landscape"/>
          <w:pgMar w:top="1060" w:right="980" w:bottom="280" w:left="240" w:header="0" w:footer="0" w:gutter="0"/>
          <w:cols w:space="720"/>
        </w:sectPr>
      </w:pPr>
    </w:p>
    <w:p w14:paraId="03FBD069" w14:textId="77777777" w:rsidR="00FA6F89" w:rsidRDefault="00FA6F89">
      <w:pPr>
        <w:pStyle w:val="BodyText"/>
        <w:rPr>
          <w:rFonts w:ascii="Calibri"/>
          <w:sz w:val="20"/>
        </w:rPr>
      </w:pPr>
    </w:p>
    <w:p w14:paraId="6E76F2F4" w14:textId="77777777" w:rsidR="00FA6F89" w:rsidRDefault="00FA6F89">
      <w:pPr>
        <w:pStyle w:val="BodyText"/>
        <w:spacing w:before="9"/>
        <w:rPr>
          <w:rFonts w:ascii="Calibri"/>
          <w:sz w:val="16"/>
        </w:rPr>
      </w:pPr>
    </w:p>
    <w:p w14:paraId="64537E4A" w14:textId="5BF6E180" w:rsidR="00FA6F89" w:rsidRDefault="006058F1">
      <w:pPr>
        <w:spacing w:before="94"/>
        <w:ind w:left="3514"/>
        <w:rPr>
          <w:sz w:val="18"/>
        </w:rPr>
      </w:pPr>
      <w:r>
        <w:rPr>
          <w:noProof/>
        </w:rPr>
        <mc:AlternateContent>
          <mc:Choice Requires="wps">
            <w:drawing>
              <wp:anchor distT="0" distB="0" distL="114300" distR="114300" simplePos="0" relativeHeight="15734784" behindDoc="0" locked="0" layoutInCell="1" allowOverlap="1" wp14:anchorId="44C1E287" wp14:editId="27B4BE57">
                <wp:simplePos x="0" y="0"/>
                <wp:positionH relativeFrom="page">
                  <wp:posOffset>914400</wp:posOffset>
                </wp:positionH>
                <wp:positionV relativeFrom="paragraph">
                  <wp:posOffset>-285115</wp:posOffset>
                </wp:positionV>
                <wp:extent cx="1143000" cy="354330"/>
                <wp:effectExtent l="0" t="0" r="0" b="0"/>
                <wp:wrapNone/>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54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66584" w14:textId="77777777" w:rsidR="00FA6F89" w:rsidRDefault="007335B6">
                            <w:pPr>
                              <w:spacing w:before="160"/>
                              <w:ind w:left="293"/>
                              <w:rPr>
                                <w:color w:val="000000"/>
                                <w:sz w:val="24"/>
                              </w:rPr>
                            </w:pPr>
                            <w:r>
                              <w:rPr>
                                <w:color w:val="FFFFFF"/>
                                <w:spacing w:val="-2"/>
                                <w:sz w:val="24"/>
                              </w:rPr>
                              <w:t>Attachment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E287" id="docshape17" o:spid="_x0000_s1028" type="#_x0000_t202" style="position:absolute;left:0;text-align:left;margin-left:1in;margin-top:-22.45pt;width:90pt;height:27.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" fillcolor="black" stroked="f">
                <v:textbox inset="0,0,0,0">
                  <w:txbxContent>
                    <w:p w14:paraId="4F366584" w14:textId="77777777" w:rsidR="00FA6F89" w:rsidRDefault="007335B6">
                      <w:pPr>
                        <w:spacing w:before="160"/>
                        <w:ind w:left="293"/>
                        <w:rPr>
                          <w:color w:val="000000"/>
                          <w:sz w:val="24"/>
                        </w:rPr>
                      </w:pPr>
                      <w:r>
                        <w:rPr>
                          <w:color w:val="FFFFFF"/>
                          <w:spacing w:val="-2"/>
                          <w:sz w:val="24"/>
                        </w:rPr>
                        <w:t>Attachment</w:t>
                      </w:r>
                    </w:p>
                  </w:txbxContent>
                </v:textbox>
                <w10:wrap anchorx="page"/>
              </v:shape>
            </w:pict>
          </mc:Fallback>
        </mc:AlternateContent>
      </w:r>
      <w:r w:rsidR="007335B6">
        <w:rPr>
          <w:sz w:val="18"/>
        </w:rPr>
        <w:t xml:space="preserve">North Tooele Fire District Procedures </w:t>
      </w:r>
      <w:r w:rsidR="007335B6">
        <w:rPr>
          <w:spacing w:val="-2"/>
          <w:sz w:val="18"/>
        </w:rPr>
        <w:t>Manual</w:t>
      </w:r>
    </w:p>
    <w:p w14:paraId="7220BC44" w14:textId="5B5C456B" w:rsidR="00FA6F89" w:rsidRDefault="006058F1">
      <w:pPr>
        <w:pStyle w:val="BodyText"/>
        <w:rPr>
          <w:sz w:val="17"/>
        </w:rPr>
      </w:pPr>
      <w:r>
        <w:rPr>
          <w:noProof/>
        </w:rPr>
        <mc:AlternateContent>
          <mc:Choice Requires="wps">
            <w:drawing>
              <wp:anchor distT="0" distB="0" distL="0" distR="0" simplePos="0" relativeHeight="487592960" behindDoc="1" locked="0" layoutInCell="1" allowOverlap="1" wp14:anchorId="5D1C3A0B" wp14:editId="6708E594">
                <wp:simplePos x="0" y="0"/>
                <wp:positionH relativeFrom="page">
                  <wp:posOffset>914400</wp:posOffset>
                </wp:positionH>
                <wp:positionV relativeFrom="paragraph">
                  <wp:posOffset>139700</wp:posOffset>
                </wp:positionV>
                <wp:extent cx="5943600" cy="1270"/>
                <wp:effectExtent l="0" t="0" r="0" b="0"/>
                <wp:wrapTopAndBottom/>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3023" id="docshape18" o:spid="_x0000_s1026" style="position:absolute;margin-left:1in;margin-top:11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" path="m,l9360,e" filled="f" strokeweight="1pt">
                <v:path arrowok="t" o:connecttype="custom" o:connectlocs="0,0;5943600,0" o:connectangles="0,0"/>
                <w10:wrap type="topAndBottom" anchorx="page"/>
              </v:shape>
            </w:pict>
          </mc:Fallback>
        </mc:AlternateContent>
      </w:r>
    </w:p>
    <w:p w14:paraId="6CE35F4E" w14:textId="77777777" w:rsidR="00FA6F89" w:rsidRDefault="00FA6F89">
      <w:pPr>
        <w:pStyle w:val="BodyText"/>
        <w:rPr>
          <w:sz w:val="20"/>
        </w:rPr>
      </w:pPr>
    </w:p>
    <w:p w14:paraId="69CC3509" w14:textId="77777777" w:rsidR="00FA6F89" w:rsidRDefault="00FA6F89">
      <w:pPr>
        <w:pStyle w:val="BodyText"/>
        <w:rPr>
          <w:sz w:val="20"/>
        </w:rPr>
      </w:pPr>
    </w:p>
    <w:p w14:paraId="5A1B844B" w14:textId="77777777" w:rsidR="00FA6F89" w:rsidRDefault="00FA6F89">
      <w:pPr>
        <w:pStyle w:val="BodyText"/>
        <w:rPr>
          <w:sz w:val="20"/>
        </w:rPr>
      </w:pPr>
    </w:p>
    <w:p w14:paraId="6CAF0BE8" w14:textId="77777777" w:rsidR="00FA6F89" w:rsidRDefault="00FA6F89">
      <w:pPr>
        <w:pStyle w:val="BodyText"/>
        <w:rPr>
          <w:sz w:val="20"/>
        </w:rPr>
      </w:pPr>
    </w:p>
    <w:p w14:paraId="1268BB3F" w14:textId="77777777" w:rsidR="00FA6F89" w:rsidRDefault="00FA6F89">
      <w:pPr>
        <w:pStyle w:val="BodyText"/>
        <w:rPr>
          <w:sz w:val="20"/>
        </w:rPr>
      </w:pPr>
    </w:p>
    <w:p w14:paraId="56E40C05" w14:textId="77777777" w:rsidR="00FA6F89" w:rsidRDefault="00FA6F89">
      <w:pPr>
        <w:pStyle w:val="BodyText"/>
        <w:rPr>
          <w:sz w:val="20"/>
        </w:rPr>
      </w:pPr>
    </w:p>
    <w:p w14:paraId="05ADF523" w14:textId="77777777" w:rsidR="00FA6F89" w:rsidRDefault="00FA6F89">
      <w:pPr>
        <w:pStyle w:val="BodyText"/>
        <w:rPr>
          <w:sz w:val="20"/>
        </w:rPr>
      </w:pPr>
    </w:p>
    <w:p w14:paraId="7DA1E09B" w14:textId="77777777" w:rsidR="00FA6F89" w:rsidRDefault="00FA6F89">
      <w:pPr>
        <w:pStyle w:val="BodyText"/>
        <w:rPr>
          <w:sz w:val="20"/>
        </w:rPr>
      </w:pPr>
    </w:p>
    <w:p w14:paraId="4632908C" w14:textId="77777777" w:rsidR="00FA6F89" w:rsidRDefault="00FA6F89">
      <w:pPr>
        <w:pStyle w:val="BodyText"/>
        <w:rPr>
          <w:sz w:val="20"/>
        </w:rPr>
      </w:pPr>
    </w:p>
    <w:p w14:paraId="1CE0169D" w14:textId="77777777" w:rsidR="00FA6F89" w:rsidRDefault="00FA6F89">
      <w:pPr>
        <w:pStyle w:val="BodyText"/>
        <w:rPr>
          <w:sz w:val="20"/>
        </w:rPr>
      </w:pPr>
    </w:p>
    <w:p w14:paraId="5BD05103" w14:textId="77777777" w:rsidR="00FA6F89" w:rsidRDefault="00FA6F89">
      <w:pPr>
        <w:pStyle w:val="BodyText"/>
        <w:rPr>
          <w:sz w:val="20"/>
        </w:rPr>
      </w:pPr>
    </w:p>
    <w:p w14:paraId="61C0C0F8" w14:textId="77777777" w:rsidR="00FA6F89" w:rsidRDefault="00FA6F89">
      <w:pPr>
        <w:pStyle w:val="BodyText"/>
        <w:rPr>
          <w:sz w:val="20"/>
        </w:rPr>
      </w:pPr>
    </w:p>
    <w:p w14:paraId="3AB7E4FA" w14:textId="77777777" w:rsidR="00FA6F89" w:rsidRDefault="00FA6F89">
      <w:pPr>
        <w:pStyle w:val="BodyText"/>
        <w:rPr>
          <w:sz w:val="20"/>
        </w:rPr>
      </w:pPr>
    </w:p>
    <w:p w14:paraId="3BD82077" w14:textId="77777777" w:rsidR="00FA6F89" w:rsidRDefault="00FA6F89">
      <w:pPr>
        <w:pStyle w:val="BodyText"/>
        <w:rPr>
          <w:sz w:val="20"/>
        </w:rPr>
      </w:pPr>
    </w:p>
    <w:p w14:paraId="6D62404E" w14:textId="77777777" w:rsidR="00FA6F89" w:rsidRDefault="00FA6F89">
      <w:pPr>
        <w:pStyle w:val="BodyText"/>
        <w:rPr>
          <w:sz w:val="20"/>
        </w:rPr>
      </w:pPr>
    </w:p>
    <w:p w14:paraId="6D49F0B0" w14:textId="77777777" w:rsidR="00FA6F89" w:rsidRDefault="00FA6F89">
      <w:pPr>
        <w:pStyle w:val="BodyText"/>
        <w:rPr>
          <w:sz w:val="20"/>
        </w:rPr>
      </w:pPr>
    </w:p>
    <w:p w14:paraId="48A36F9F" w14:textId="77777777" w:rsidR="00FA6F89" w:rsidRDefault="00FA6F89">
      <w:pPr>
        <w:pStyle w:val="BodyText"/>
        <w:rPr>
          <w:sz w:val="20"/>
        </w:rPr>
      </w:pPr>
    </w:p>
    <w:p w14:paraId="5A820A5D" w14:textId="77777777" w:rsidR="004635BB" w:rsidRDefault="004635BB" w:rsidP="004635BB">
      <w:pPr>
        <w:pStyle w:val="BodyText"/>
        <w:rPr>
          <w:sz w:val="20"/>
        </w:rPr>
      </w:pPr>
      <w:r>
        <w:rPr>
          <w:sz w:val="20"/>
          <w:highlight w:val="yellow"/>
        </w:rPr>
        <w:t>Delete this chart = no longer needed</w:t>
      </w:r>
    </w:p>
    <w:p w14:paraId="40FDFEF4" w14:textId="77777777" w:rsidR="00FA6F89" w:rsidRDefault="00FA6F89">
      <w:pPr>
        <w:pStyle w:val="BodyText"/>
        <w:rPr>
          <w:sz w:val="20"/>
        </w:rPr>
      </w:pPr>
    </w:p>
    <w:p w14:paraId="6B2AA876" w14:textId="77777777" w:rsidR="00FA6F89" w:rsidRDefault="00FA6F89">
      <w:pPr>
        <w:pStyle w:val="BodyText"/>
        <w:rPr>
          <w:sz w:val="20"/>
        </w:rPr>
      </w:pPr>
    </w:p>
    <w:p w14:paraId="5E8D9E31" w14:textId="77777777" w:rsidR="00FA6F89" w:rsidRDefault="00FA6F89">
      <w:pPr>
        <w:pStyle w:val="BodyText"/>
        <w:rPr>
          <w:sz w:val="20"/>
        </w:rPr>
      </w:pPr>
    </w:p>
    <w:p w14:paraId="79FAAA38" w14:textId="77777777" w:rsidR="00FA6F89" w:rsidRDefault="00FA6F89">
      <w:pPr>
        <w:pStyle w:val="BodyText"/>
        <w:rPr>
          <w:sz w:val="20"/>
        </w:rPr>
      </w:pPr>
    </w:p>
    <w:p w14:paraId="2061202E" w14:textId="77777777" w:rsidR="00FA6F89" w:rsidRDefault="00FA6F89">
      <w:pPr>
        <w:pStyle w:val="BodyText"/>
        <w:spacing w:before="9"/>
        <w:rPr>
          <w:sz w:val="16"/>
        </w:rPr>
      </w:pPr>
    </w:p>
    <w:p w14:paraId="491C45AC" w14:textId="77777777" w:rsidR="00FA6F89" w:rsidRDefault="007335B6">
      <w:pPr>
        <w:pStyle w:val="Heading1"/>
        <w:ind w:left="2450" w:right="2467"/>
      </w:pPr>
      <w:bookmarkStart w:id="1" w:name="_bookmark1"/>
      <w:bookmarkEnd w:id="1"/>
      <w:r>
        <w:t xml:space="preserve">Deployment Rate </w:t>
      </w:r>
      <w:r>
        <w:rPr>
          <w:spacing w:val="-2"/>
        </w:rPr>
        <w:t>Chart.pdf</w:t>
      </w:r>
    </w:p>
    <w:p w14:paraId="5CA9C3D4" w14:textId="77777777" w:rsidR="00FA6F89" w:rsidRDefault="00FA6F89">
      <w:pPr>
        <w:pStyle w:val="BodyText"/>
        <w:rPr>
          <w:b/>
          <w:sz w:val="20"/>
        </w:rPr>
      </w:pPr>
    </w:p>
    <w:p w14:paraId="77CA8EE1" w14:textId="77777777" w:rsidR="00FA6F89" w:rsidRDefault="00FA6F89">
      <w:pPr>
        <w:pStyle w:val="BodyText"/>
        <w:rPr>
          <w:b/>
          <w:sz w:val="20"/>
        </w:rPr>
      </w:pPr>
    </w:p>
    <w:p w14:paraId="30D83909" w14:textId="77777777" w:rsidR="00FA6F89" w:rsidRDefault="00FA6F89">
      <w:pPr>
        <w:pStyle w:val="BodyText"/>
        <w:rPr>
          <w:b/>
          <w:sz w:val="20"/>
        </w:rPr>
      </w:pPr>
    </w:p>
    <w:p w14:paraId="7210EC4D" w14:textId="77777777" w:rsidR="00FA6F89" w:rsidRDefault="00FA6F89">
      <w:pPr>
        <w:pStyle w:val="BodyText"/>
        <w:rPr>
          <w:b/>
          <w:sz w:val="20"/>
        </w:rPr>
      </w:pPr>
    </w:p>
    <w:p w14:paraId="0E46449B" w14:textId="77777777" w:rsidR="00FA6F89" w:rsidRDefault="00FA6F89">
      <w:pPr>
        <w:pStyle w:val="BodyText"/>
        <w:rPr>
          <w:b/>
          <w:sz w:val="20"/>
        </w:rPr>
      </w:pPr>
    </w:p>
    <w:p w14:paraId="38C2A0E3" w14:textId="77777777" w:rsidR="00FA6F89" w:rsidRDefault="00FA6F89">
      <w:pPr>
        <w:pStyle w:val="BodyText"/>
        <w:rPr>
          <w:b/>
          <w:sz w:val="20"/>
        </w:rPr>
      </w:pPr>
    </w:p>
    <w:p w14:paraId="1DA2EF3F" w14:textId="77777777" w:rsidR="00FA6F89" w:rsidRDefault="00FA6F89">
      <w:pPr>
        <w:pStyle w:val="BodyText"/>
        <w:rPr>
          <w:b/>
          <w:sz w:val="20"/>
        </w:rPr>
      </w:pPr>
    </w:p>
    <w:p w14:paraId="0EC10201" w14:textId="77777777" w:rsidR="00FA6F89" w:rsidRDefault="00FA6F89">
      <w:pPr>
        <w:pStyle w:val="BodyText"/>
        <w:rPr>
          <w:b/>
          <w:sz w:val="20"/>
        </w:rPr>
      </w:pPr>
    </w:p>
    <w:p w14:paraId="1D76AA18" w14:textId="77777777" w:rsidR="00FA6F89" w:rsidRDefault="00FA6F89">
      <w:pPr>
        <w:pStyle w:val="BodyText"/>
        <w:rPr>
          <w:b/>
          <w:sz w:val="20"/>
        </w:rPr>
      </w:pPr>
    </w:p>
    <w:p w14:paraId="6C682A5D" w14:textId="77777777" w:rsidR="00FA6F89" w:rsidRDefault="00FA6F89">
      <w:pPr>
        <w:pStyle w:val="BodyText"/>
        <w:rPr>
          <w:b/>
          <w:sz w:val="20"/>
        </w:rPr>
      </w:pPr>
    </w:p>
    <w:p w14:paraId="732E3535" w14:textId="77777777" w:rsidR="00FA6F89" w:rsidRDefault="00FA6F89">
      <w:pPr>
        <w:pStyle w:val="BodyText"/>
        <w:rPr>
          <w:b/>
          <w:sz w:val="20"/>
        </w:rPr>
      </w:pPr>
    </w:p>
    <w:p w14:paraId="4EBC232C" w14:textId="77777777" w:rsidR="00FA6F89" w:rsidRDefault="00FA6F89">
      <w:pPr>
        <w:pStyle w:val="BodyText"/>
        <w:rPr>
          <w:b/>
          <w:sz w:val="20"/>
        </w:rPr>
      </w:pPr>
    </w:p>
    <w:p w14:paraId="229E1EA3" w14:textId="77777777" w:rsidR="00FA6F89" w:rsidRDefault="00FA6F89">
      <w:pPr>
        <w:pStyle w:val="BodyText"/>
        <w:rPr>
          <w:b/>
          <w:sz w:val="20"/>
        </w:rPr>
      </w:pPr>
    </w:p>
    <w:p w14:paraId="270A09EA" w14:textId="77777777" w:rsidR="00FA6F89" w:rsidRDefault="00FA6F89">
      <w:pPr>
        <w:pStyle w:val="BodyText"/>
        <w:rPr>
          <w:b/>
          <w:sz w:val="20"/>
        </w:rPr>
      </w:pPr>
    </w:p>
    <w:p w14:paraId="472B2069" w14:textId="77777777" w:rsidR="00FA6F89" w:rsidRDefault="00FA6F89">
      <w:pPr>
        <w:pStyle w:val="BodyText"/>
        <w:rPr>
          <w:b/>
          <w:sz w:val="20"/>
        </w:rPr>
      </w:pPr>
    </w:p>
    <w:p w14:paraId="5C874425" w14:textId="77777777" w:rsidR="00FA6F89" w:rsidRDefault="00FA6F89">
      <w:pPr>
        <w:pStyle w:val="BodyText"/>
        <w:rPr>
          <w:b/>
          <w:sz w:val="20"/>
        </w:rPr>
      </w:pPr>
    </w:p>
    <w:p w14:paraId="4C4E1DC7" w14:textId="77777777" w:rsidR="00FA6F89" w:rsidRDefault="00FA6F89">
      <w:pPr>
        <w:pStyle w:val="BodyText"/>
        <w:rPr>
          <w:b/>
          <w:sz w:val="20"/>
        </w:rPr>
      </w:pPr>
    </w:p>
    <w:p w14:paraId="6BD92911" w14:textId="77777777" w:rsidR="00FA6F89" w:rsidRDefault="00FA6F89">
      <w:pPr>
        <w:pStyle w:val="BodyText"/>
        <w:rPr>
          <w:b/>
          <w:sz w:val="20"/>
        </w:rPr>
      </w:pPr>
    </w:p>
    <w:p w14:paraId="05095FD9" w14:textId="77777777" w:rsidR="00FA6F89" w:rsidRDefault="00FA6F89">
      <w:pPr>
        <w:pStyle w:val="BodyText"/>
        <w:rPr>
          <w:b/>
          <w:sz w:val="20"/>
        </w:rPr>
      </w:pPr>
    </w:p>
    <w:p w14:paraId="53AEC63F" w14:textId="77777777" w:rsidR="00FA6F89" w:rsidRDefault="00FA6F89">
      <w:pPr>
        <w:pStyle w:val="BodyText"/>
        <w:rPr>
          <w:b/>
          <w:sz w:val="20"/>
        </w:rPr>
      </w:pPr>
    </w:p>
    <w:p w14:paraId="72F8447D" w14:textId="77777777" w:rsidR="00FA6F89" w:rsidRDefault="00FA6F89">
      <w:pPr>
        <w:pStyle w:val="BodyText"/>
        <w:rPr>
          <w:b/>
          <w:sz w:val="20"/>
        </w:rPr>
      </w:pPr>
    </w:p>
    <w:p w14:paraId="396854F0" w14:textId="77777777" w:rsidR="00FA6F89" w:rsidRDefault="00FA6F89">
      <w:pPr>
        <w:pStyle w:val="BodyText"/>
        <w:rPr>
          <w:b/>
          <w:sz w:val="20"/>
        </w:rPr>
      </w:pPr>
    </w:p>
    <w:p w14:paraId="728F59D2" w14:textId="77777777" w:rsidR="00FA6F89" w:rsidRDefault="00FA6F89">
      <w:pPr>
        <w:pStyle w:val="BodyText"/>
        <w:rPr>
          <w:b/>
          <w:sz w:val="20"/>
        </w:rPr>
      </w:pPr>
    </w:p>
    <w:p w14:paraId="0075B6F1" w14:textId="77777777" w:rsidR="00FA6F89" w:rsidRDefault="00FA6F89">
      <w:pPr>
        <w:pStyle w:val="BodyText"/>
        <w:rPr>
          <w:b/>
          <w:sz w:val="20"/>
        </w:rPr>
      </w:pPr>
    </w:p>
    <w:p w14:paraId="3EF7F386" w14:textId="77777777" w:rsidR="00FA6F89" w:rsidRDefault="00FA6F89">
      <w:pPr>
        <w:pStyle w:val="BodyText"/>
        <w:rPr>
          <w:b/>
          <w:sz w:val="20"/>
        </w:rPr>
      </w:pPr>
    </w:p>
    <w:p w14:paraId="49462975" w14:textId="77777777" w:rsidR="00FA6F89" w:rsidRDefault="00FA6F89">
      <w:pPr>
        <w:pStyle w:val="BodyText"/>
        <w:rPr>
          <w:b/>
          <w:sz w:val="20"/>
        </w:rPr>
      </w:pPr>
    </w:p>
    <w:p w14:paraId="23B14147" w14:textId="77777777" w:rsidR="00FA6F89" w:rsidRDefault="00FA6F89">
      <w:pPr>
        <w:pStyle w:val="BodyText"/>
        <w:rPr>
          <w:b/>
          <w:sz w:val="20"/>
        </w:rPr>
      </w:pPr>
    </w:p>
    <w:p w14:paraId="6221F71D" w14:textId="77777777" w:rsidR="00FA6F89" w:rsidRDefault="00FA6F89">
      <w:pPr>
        <w:pStyle w:val="BodyText"/>
        <w:rPr>
          <w:b/>
          <w:sz w:val="20"/>
        </w:rPr>
      </w:pPr>
    </w:p>
    <w:p w14:paraId="4C1207D3" w14:textId="77777777" w:rsidR="00FA6F89" w:rsidRDefault="00FA6F89">
      <w:pPr>
        <w:pStyle w:val="BodyText"/>
        <w:rPr>
          <w:b/>
          <w:sz w:val="20"/>
        </w:rPr>
      </w:pPr>
    </w:p>
    <w:p w14:paraId="6AC2FFE4" w14:textId="77777777" w:rsidR="00FA6F89" w:rsidRDefault="00FA6F89">
      <w:pPr>
        <w:pStyle w:val="BodyText"/>
        <w:rPr>
          <w:b/>
          <w:sz w:val="20"/>
        </w:rPr>
      </w:pPr>
    </w:p>
    <w:p w14:paraId="55DFD0A7" w14:textId="77777777" w:rsidR="00FA6F89" w:rsidRDefault="00FA6F89">
      <w:pPr>
        <w:pStyle w:val="BodyText"/>
        <w:rPr>
          <w:b/>
          <w:sz w:val="20"/>
        </w:rPr>
      </w:pPr>
    </w:p>
    <w:p w14:paraId="0654760E" w14:textId="77777777" w:rsidR="00FA6F89" w:rsidRDefault="00FA6F89">
      <w:pPr>
        <w:pStyle w:val="BodyText"/>
        <w:rPr>
          <w:b/>
          <w:sz w:val="20"/>
        </w:rPr>
      </w:pPr>
    </w:p>
    <w:p w14:paraId="7141B353" w14:textId="77777777" w:rsidR="00FA6F89" w:rsidRDefault="00FA6F89">
      <w:pPr>
        <w:pStyle w:val="BodyText"/>
        <w:rPr>
          <w:b/>
          <w:sz w:val="20"/>
        </w:rPr>
      </w:pPr>
    </w:p>
    <w:p w14:paraId="008978DB" w14:textId="77777777" w:rsidR="00FA6F89" w:rsidRDefault="00FA6F89">
      <w:pPr>
        <w:pStyle w:val="BodyText"/>
        <w:rPr>
          <w:b/>
          <w:sz w:val="20"/>
        </w:rPr>
      </w:pPr>
    </w:p>
    <w:p w14:paraId="34EE2D38" w14:textId="77777777" w:rsidR="00FA6F89" w:rsidRDefault="00FA6F89">
      <w:pPr>
        <w:pStyle w:val="BodyText"/>
        <w:spacing w:before="7"/>
        <w:rPr>
          <w:b/>
          <w:sz w:val="23"/>
        </w:rPr>
      </w:pPr>
    </w:p>
    <w:p w14:paraId="30499802" w14:textId="657574DC" w:rsidR="00FA6F89" w:rsidRDefault="006058F1">
      <w:pPr>
        <w:pStyle w:val="BodyText"/>
        <w:spacing w:line="20" w:lineRule="exact"/>
        <w:ind w:left="100"/>
        <w:rPr>
          <w:sz w:val="2"/>
        </w:rPr>
      </w:pPr>
      <w:r>
        <w:rPr>
          <w:noProof/>
          <w:sz w:val="2"/>
        </w:rPr>
        <mc:AlternateContent>
          <mc:Choice Requires="wpg">
            <w:drawing>
              <wp:inline distT="0" distB="0" distL="0" distR="0" wp14:anchorId="532BD807" wp14:editId="081D41E4">
                <wp:extent cx="5943600" cy="12700"/>
                <wp:effectExtent l="9525" t="4445" r="9525" b="1905"/>
                <wp:docPr id="1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0" y="0"/>
                          <a:chExt cx="9360" cy="20"/>
                        </a:xfrm>
                      </wpg:grpSpPr>
                      <wps:wsp>
                        <wps:cNvPr id="30" name="Line 3"/>
                        <wps:cNvCnPr>
                          <a:cxnSpLocks noChangeShapeType="1"/>
                        </wps:cNvCnPr>
                        <wps:spPr bwMode="auto">
                          <a:xfrm>
                            <a:off x="0" y="10"/>
                            <a:ext cx="9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FDCA5" id="docshapegroup19" o:spid="_x0000_s1026" style="width:468pt;height:1pt;mso-position-horizontal-relative:char;mso-position-vertical-relative:line"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">
                <v:line id="Line 3" o:spid="_x0000_s1027" style="position:absolute;visibility:visible;mso-wrap-style:square" from="0,10" to="93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w10:anchorlock/>
              </v:group>
            </w:pict>
          </mc:Fallback>
        </mc:AlternateContent>
      </w:r>
    </w:p>
    <w:p w14:paraId="125961D4" w14:textId="77777777" w:rsidR="00FA6F89" w:rsidRDefault="00FA6F89">
      <w:pPr>
        <w:spacing w:line="20" w:lineRule="exact"/>
        <w:rPr>
          <w:sz w:val="2"/>
        </w:rPr>
        <w:sectPr w:rsidR="00FA6F89">
          <w:footerReference w:type="default" r:id="rId14"/>
          <w:pgSz w:w="12240" w:h="15840"/>
          <w:pgMar w:top="360" w:right="1320" w:bottom="280" w:left="1340" w:header="0" w:footer="0" w:gutter="0"/>
          <w:cols w:space="720"/>
        </w:sectPr>
      </w:pPr>
    </w:p>
    <w:p w14:paraId="0A0ABCBA" w14:textId="77777777" w:rsidR="00FA6F89" w:rsidRDefault="007335B6">
      <w:pPr>
        <w:spacing w:before="66" w:line="259" w:lineRule="auto"/>
        <w:ind w:left="10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p w14:paraId="58F6D7F7" w14:textId="77777777" w:rsidR="00FA6F89" w:rsidRDefault="007335B6">
      <w:pPr>
        <w:spacing w:before="58"/>
        <w:ind w:left="100"/>
        <w:rPr>
          <w:sz w:val="18"/>
        </w:rPr>
      </w:pPr>
      <w:r>
        <w:br w:type="column"/>
      </w:r>
      <w:r>
        <w:rPr>
          <w:sz w:val="18"/>
        </w:rPr>
        <w:lastRenderedPageBreak/>
        <w:t>Deployment Rate Chart.pdf -</w:t>
      </w:r>
      <w:r>
        <w:rPr>
          <w:spacing w:val="-1"/>
          <w:sz w:val="18"/>
        </w:rPr>
        <w:t xml:space="preserve"> </w:t>
      </w:r>
      <w:r>
        <w:rPr>
          <w:spacing w:val="-5"/>
          <w:sz w:val="18"/>
        </w:rPr>
        <w:t>10</w:t>
      </w:r>
    </w:p>
    <w:p w14:paraId="10C7FD41" w14:textId="77777777" w:rsidR="00FA6F89" w:rsidRDefault="00FA6F89">
      <w:pPr>
        <w:rPr>
          <w:sz w:val="18"/>
        </w:rPr>
        <w:sectPr w:rsidR="00FA6F89">
          <w:type w:val="continuous"/>
          <w:pgSz w:w="12240" w:h="15840"/>
          <w:pgMar w:top="360" w:right="1320" w:bottom="880" w:left="1340" w:header="0" w:footer="0" w:gutter="0"/>
          <w:cols w:num="2" w:space="720" w:equalWidth="0">
            <w:col w:w="3517" w:space="3302"/>
            <w:col w:w="2761"/>
          </w:cols>
        </w:sectPr>
      </w:pPr>
    </w:p>
    <w:tbl>
      <w:tblPr>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86"/>
        <w:gridCol w:w="919"/>
      </w:tblGrid>
      <w:tr w:rsidR="00FA6F89" w14:paraId="6FEB3636" w14:textId="77777777">
        <w:trPr>
          <w:trHeight w:val="600"/>
        </w:trPr>
        <w:tc>
          <w:tcPr>
            <w:tcW w:w="3686" w:type="dxa"/>
          </w:tcPr>
          <w:p w14:paraId="634B7297" w14:textId="77777777" w:rsidR="00FA6F89" w:rsidRDefault="00FA6F89">
            <w:pPr>
              <w:pStyle w:val="TableParagraph"/>
              <w:spacing w:before="1"/>
              <w:rPr>
                <w:rFonts w:ascii="Arial"/>
                <w:sz w:val="25"/>
              </w:rPr>
            </w:pPr>
          </w:p>
          <w:p w14:paraId="6077EBBC" w14:textId="77777777" w:rsidR="00FA6F89" w:rsidRDefault="007335B6">
            <w:pPr>
              <w:pStyle w:val="TableParagraph"/>
              <w:spacing w:line="292" w:lineRule="exact"/>
              <w:ind w:left="37"/>
              <w:rPr>
                <w:b/>
                <w:sz w:val="25"/>
              </w:rPr>
            </w:pPr>
            <w:r>
              <w:rPr>
                <w:b/>
                <w:w w:val="95"/>
                <w:sz w:val="25"/>
              </w:rPr>
              <w:t>Deployment/Hazardous</w:t>
            </w:r>
            <w:r>
              <w:rPr>
                <w:b/>
                <w:spacing w:val="65"/>
                <w:w w:val="150"/>
                <w:sz w:val="25"/>
              </w:rPr>
              <w:t xml:space="preserve"> </w:t>
            </w:r>
            <w:r>
              <w:rPr>
                <w:b/>
                <w:spacing w:val="-4"/>
                <w:sz w:val="25"/>
              </w:rPr>
              <w:t>Duty</w:t>
            </w:r>
          </w:p>
        </w:tc>
        <w:tc>
          <w:tcPr>
            <w:tcW w:w="919" w:type="dxa"/>
          </w:tcPr>
          <w:p w14:paraId="739B862D" w14:textId="77777777" w:rsidR="00FA6F89" w:rsidRDefault="00FA6F89">
            <w:pPr>
              <w:pStyle w:val="TableParagraph"/>
              <w:rPr>
                <w:rFonts w:ascii="Arial"/>
                <w:sz w:val="20"/>
              </w:rPr>
            </w:pPr>
          </w:p>
          <w:p w14:paraId="3077685B" w14:textId="77777777" w:rsidR="00FA6F89" w:rsidRDefault="007335B6">
            <w:pPr>
              <w:pStyle w:val="TableParagraph"/>
              <w:spacing w:before="116"/>
              <w:ind w:left="30"/>
              <w:rPr>
                <w:b/>
                <w:sz w:val="19"/>
              </w:rPr>
            </w:pPr>
            <w:r>
              <w:rPr>
                <w:b/>
                <w:spacing w:val="-4"/>
                <w:w w:val="105"/>
                <w:sz w:val="19"/>
              </w:rPr>
              <w:t>Wage</w:t>
            </w:r>
          </w:p>
        </w:tc>
      </w:tr>
      <w:tr w:rsidR="00FA6F89" w14:paraId="5EC39C17" w14:textId="77777777">
        <w:trPr>
          <w:trHeight w:val="227"/>
        </w:trPr>
        <w:tc>
          <w:tcPr>
            <w:tcW w:w="3686" w:type="dxa"/>
            <w:tcBorders>
              <w:bottom w:val="single" w:sz="8" w:space="0" w:color="000000"/>
            </w:tcBorders>
          </w:tcPr>
          <w:p w14:paraId="2D8B9693" w14:textId="77777777" w:rsidR="00FA6F89" w:rsidRDefault="007335B6">
            <w:pPr>
              <w:pStyle w:val="TableParagraph"/>
              <w:spacing w:line="208" w:lineRule="exact"/>
              <w:ind w:left="30"/>
              <w:rPr>
                <w:sz w:val="19"/>
              </w:rPr>
            </w:pPr>
            <w:r>
              <w:rPr>
                <w:sz w:val="19"/>
              </w:rPr>
              <w:t>NWCG</w:t>
            </w:r>
            <w:r>
              <w:rPr>
                <w:spacing w:val="21"/>
                <w:sz w:val="19"/>
              </w:rPr>
              <w:t xml:space="preserve"> </w:t>
            </w:r>
            <w:r>
              <w:rPr>
                <w:sz w:val="19"/>
              </w:rPr>
              <w:t>Firefighter</w:t>
            </w:r>
            <w:r>
              <w:rPr>
                <w:spacing w:val="21"/>
                <w:sz w:val="19"/>
              </w:rPr>
              <w:t xml:space="preserve"> </w:t>
            </w:r>
            <w:r>
              <w:rPr>
                <w:spacing w:val="-10"/>
                <w:sz w:val="19"/>
              </w:rPr>
              <w:t>2</w:t>
            </w:r>
          </w:p>
        </w:tc>
        <w:tc>
          <w:tcPr>
            <w:tcW w:w="919" w:type="dxa"/>
            <w:tcBorders>
              <w:bottom w:val="single" w:sz="8" w:space="0" w:color="000000"/>
            </w:tcBorders>
          </w:tcPr>
          <w:p w14:paraId="5F1C610A" w14:textId="77777777" w:rsidR="00FA6F89" w:rsidRDefault="007335B6">
            <w:pPr>
              <w:pStyle w:val="TableParagraph"/>
              <w:spacing w:line="208" w:lineRule="exact"/>
              <w:ind w:right="54"/>
              <w:jc w:val="right"/>
              <w:rPr>
                <w:sz w:val="19"/>
              </w:rPr>
            </w:pPr>
            <w:proofErr w:type="gramStart"/>
            <w:r>
              <w:rPr>
                <w:w w:val="105"/>
                <w:sz w:val="19"/>
              </w:rPr>
              <w:t>$</w:t>
            </w:r>
            <w:r>
              <w:rPr>
                <w:spacing w:val="40"/>
                <w:w w:val="105"/>
                <w:sz w:val="19"/>
              </w:rPr>
              <w:t xml:space="preserve">  </w:t>
            </w:r>
            <w:r>
              <w:rPr>
                <w:spacing w:val="-2"/>
                <w:w w:val="105"/>
                <w:sz w:val="19"/>
              </w:rPr>
              <w:t>25</w:t>
            </w:r>
            <w:proofErr w:type="gramEnd"/>
            <w:r>
              <w:rPr>
                <w:spacing w:val="-2"/>
                <w:w w:val="105"/>
                <w:sz w:val="19"/>
              </w:rPr>
              <w:t>.00</w:t>
            </w:r>
          </w:p>
        </w:tc>
      </w:tr>
      <w:tr w:rsidR="00FA6F89" w14:paraId="26A4332C" w14:textId="77777777">
        <w:trPr>
          <w:trHeight w:val="239"/>
        </w:trPr>
        <w:tc>
          <w:tcPr>
            <w:tcW w:w="3686" w:type="dxa"/>
            <w:tcBorders>
              <w:top w:val="single" w:sz="8" w:space="0" w:color="000000"/>
              <w:bottom w:val="single" w:sz="8" w:space="0" w:color="000000"/>
            </w:tcBorders>
            <w:shd w:val="clear" w:color="auto" w:fill="D9D9D9"/>
          </w:tcPr>
          <w:p w14:paraId="114807EF"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13650CAE" w14:textId="77777777" w:rsidR="00FA6F89" w:rsidRDefault="00FA6F89">
            <w:pPr>
              <w:pStyle w:val="TableParagraph"/>
              <w:rPr>
                <w:rFonts w:ascii="Times New Roman"/>
                <w:sz w:val="16"/>
              </w:rPr>
            </w:pPr>
          </w:p>
        </w:tc>
      </w:tr>
      <w:tr w:rsidR="00FA6F89" w14:paraId="7F2055A5" w14:textId="77777777">
        <w:trPr>
          <w:trHeight w:val="239"/>
        </w:trPr>
        <w:tc>
          <w:tcPr>
            <w:tcW w:w="3686" w:type="dxa"/>
            <w:tcBorders>
              <w:top w:val="single" w:sz="8" w:space="0" w:color="000000"/>
              <w:bottom w:val="single" w:sz="8" w:space="0" w:color="000000"/>
            </w:tcBorders>
          </w:tcPr>
          <w:p w14:paraId="044BEF29" w14:textId="77777777" w:rsidR="00FA6F89" w:rsidRDefault="007335B6">
            <w:pPr>
              <w:pStyle w:val="TableParagraph"/>
              <w:spacing w:before="4" w:line="214" w:lineRule="exact"/>
              <w:ind w:left="30"/>
              <w:rPr>
                <w:sz w:val="19"/>
              </w:rPr>
            </w:pPr>
            <w:r>
              <w:rPr>
                <w:sz w:val="19"/>
              </w:rPr>
              <w:t>NWCG</w:t>
            </w:r>
            <w:r>
              <w:rPr>
                <w:spacing w:val="21"/>
                <w:sz w:val="19"/>
              </w:rPr>
              <w:t xml:space="preserve"> </w:t>
            </w:r>
            <w:r>
              <w:rPr>
                <w:sz w:val="19"/>
              </w:rPr>
              <w:t>Firefighter</w:t>
            </w:r>
            <w:r>
              <w:rPr>
                <w:spacing w:val="21"/>
                <w:sz w:val="19"/>
              </w:rPr>
              <w:t xml:space="preserve"> </w:t>
            </w:r>
            <w:r>
              <w:rPr>
                <w:spacing w:val="-10"/>
                <w:sz w:val="19"/>
              </w:rPr>
              <w:t>1</w:t>
            </w:r>
          </w:p>
        </w:tc>
        <w:tc>
          <w:tcPr>
            <w:tcW w:w="919" w:type="dxa"/>
            <w:tcBorders>
              <w:top w:val="single" w:sz="8" w:space="0" w:color="000000"/>
              <w:bottom w:val="single" w:sz="8" w:space="0" w:color="000000"/>
            </w:tcBorders>
          </w:tcPr>
          <w:p w14:paraId="7022B901" w14:textId="77777777" w:rsidR="00FA6F89" w:rsidRDefault="007335B6">
            <w:pPr>
              <w:pStyle w:val="TableParagraph"/>
              <w:spacing w:before="4" w:line="214" w:lineRule="exact"/>
              <w:ind w:right="54"/>
              <w:jc w:val="right"/>
              <w:rPr>
                <w:sz w:val="19"/>
              </w:rPr>
            </w:pPr>
            <w:proofErr w:type="gramStart"/>
            <w:r>
              <w:rPr>
                <w:w w:val="105"/>
                <w:sz w:val="19"/>
              </w:rPr>
              <w:t>$</w:t>
            </w:r>
            <w:r>
              <w:rPr>
                <w:spacing w:val="40"/>
                <w:w w:val="105"/>
                <w:sz w:val="19"/>
              </w:rPr>
              <w:t xml:space="preserve">  </w:t>
            </w:r>
            <w:r>
              <w:rPr>
                <w:spacing w:val="-2"/>
                <w:w w:val="105"/>
                <w:sz w:val="19"/>
              </w:rPr>
              <w:t>30</w:t>
            </w:r>
            <w:proofErr w:type="gramEnd"/>
            <w:r>
              <w:rPr>
                <w:spacing w:val="-2"/>
                <w:w w:val="105"/>
                <w:sz w:val="19"/>
              </w:rPr>
              <w:t>.00</w:t>
            </w:r>
          </w:p>
        </w:tc>
      </w:tr>
      <w:tr w:rsidR="00FA6F89" w14:paraId="59516D48" w14:textId="77777777">
        <w:trPr>
          <w:trHeight w:val="239"/>
        </w:trPr>
        <w:tc>
          <w:tcPr>
            <w:tcW w:w="3686" w:type="dxa"/>
            <w:tcBorders>
              <w:top w:val="single" w:sz="8" w:space="0" w:color="000000"/>
              <w:bottom w:val="single" w:sz="8" w:space="0" w:color="000000"/>
            </w:tcBorders>
            <w:shd w:val="clear" w:color="auto" w:fill="D9D9D9"/>
          </w:tcPr>
          <w:p w14:paraId="16828591"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284AD170" w14:textId="77777777" w:rsidR="00FA6F89" w:rsidRDefault="00FA6F89">
            <w:pPr>
              <w:pStyle w:val="TableParagraph"/>
              <w:rPr>
                <w:rFonts w:ascii="Times New Roman"/>
                <w:sz w:val="16"/>
              </w:rPr>
            </w:pPr>
          </w:p>
        </w:tc>
      </w:tr>
      <w:tr w:rsidR="00FA6F89" w14:paraId="09F05494" w14:textId="77777777">
        <w:trPr>
          <w:trHeight w:val="239"/>
        </w:trPr>
        <w:tc>
          <w:tcPr>
            <w:tcW w:w="3686" w:type="dxa"/>
            <w:tcBorders>
              <w:top w:val="single" w:sz="8" w:space="0" w:color="000000"/>
              <w:bottom w:val="single" w:sz="8" w:space="0" w:color="000000"/>
            </w:tcBorders>
          </w:tcPr>
          <w:p w14:paraId="23DA5AD2" w14:textId="77777777" w:rsidR="00FA6F89" w:rsidRDefault="007335B6">
            <w:pPr>
              <w:pStyle w:val="TableParagraph"/>
              <w:spacing w:before="4" w:line="215" w:lineRule="exact"/>
              <w:ind w:left="30"/>
              <w:rPr>
                <w:sz w:val="19"/>
              </w:rPr>
            </w:pPr>
            <w:r>
              <w:rPr>
                <w:w w:val="105"/>
                <w:sz w:val="19"/>
              </w:rPr>
              <w:t>NWCG</w:t>
            </w:r>
            <w:r>
              <w:rPr>
                <w:spacing w:val="-11"/>
                <w:w w:val="105"/>
                <w:sz w:val="19"/>
              </w:rPr>
              <w:t xml:space="preserve"> </w:t>
            </w:r>
            <w:r>
              <w:rPr>
                <w:w w:val="105"/>
                <w:sz w:val="19"/>
              </w:rPr>
              <w:t>Engine</w:t>
            </w:r>
            <w:r>
              <w:rPr>
                <w:spacing w:val="-11"/>
                <w:w w:val="105"/>
                <w:sz w:val="19"/>
              </w:rPr>
              <w:t xml:space="preserve"> </w:t>
            </w:r>
            <w:r>
              <w:rPr>
                <w:spacing w:val="-4"/>
                <w:w w:val="105"/>
                <w:sz w:val="19"/>
              </w:rPr>
              <w:t>Boss</w:t>
            </w:r>
          </w:p>
        </w:tc>
        <w:tc>
          <w:tcPr>
            <w:tcW w:w="919" w:type="dxa"/>
            <w:tcBorders>
              <w:top w:val="single" w:sz="8" w:space="0" w:color="000000"/>
              <w:bottom w:val="single" w:sz="8" w:space="0" w:color="000000"/>
            </w:tcBorders>
          </w:tcPr>
          <w:p w14:paraId="0ADAE0D7"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35</w:t>
            </w:r>
            <w:proofErr w:type="gramEnd"/>
            <w:r>
              <w:rPr>
                <w:spacing w:val="-2"/>
                <w:w w:val="105"/>
                <w:sz w:val="19"/>
              </w:rPr>
              <w:t>.00</w:t>
            </w:r>
          </w:p>
        </w:tc>
      </w:tr>
      <w:tr w:rsidR="00FA6F89" w14:paraId="167FB5D8" w14:textId="77777777">
        <w:trPr>
          <w:trHeight w:val="239"/>
        </w:trPr>
        <w:tc>
          <w:tcPr>
            <w:tcW w:w="3686" w:type="dxa"/>
            <w:tcBorders>
              <w:top w:val="single" w:sz="8" w:space="0" w:color="000000"/>
              <w:bottom w:val="single" w:sz="8" w:space="0" w:color="000000"/>
            </w:tcBorders>
            <w:shd w:val="clear" w:color="auto" w:fill="D9D9D9"/>
          </w:tcPr>
          <w:p w14:paraId="63E95548"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097988BF" w14:textId="77777777" w:rsidR="00FA6F89" w:rsidRDefault="00FA6F89">
            <w:pPr>
              <w:pStyle w:val="TableParagraph"/>
              <w:rPr>
                <w:rFonts w:ascii="Times New Roman"/>
                <w:sz w:val="16"/>
              </w:rPr>
            </w:pPr>
          </w:p>
        </w:tc>
      </w:tr>
      <w:tr w:rsidR="00FA6F89" w14:paraId="13D68C56" w14:textId="77777777">
        <w:trPr>
          <w:trHeight w:val="239"/>
        </w:trPr>
        <w:tc>
          <w:tcPr>
            <w:tcW w:w="3686" w:type="dxa"/>
            <w:tcBorders>
              <w:top w:val="single" w:sz="8" w:space="0" w:color="000000"/>
              <w:bottom w:val="single" w:sz="8" w:space="0" w:color="000000"/>
            </w:tcBorders>
          </w:tcPr>
          <w:p w14:paraId="3C6FEA9F" w14:textId="77777777" w:rsidR="00FA6F89" w:rsidRDefault="007335B6">
            <w:pPr>
              <w:pStyle w:val="TableParagraph"/>
              <w:spacing w:before="4" w:line="215" w:lineRule="exact"/>
              <w:ind w:left="30"/>
              <w:rPr>
                <w:sz w:val="19"/>
              </w:rPr>
            </w:pPr>
            <w:r>
              <w:rPr>
                <w:w w:val="105"/>
                <w:sz w:val="19"/>
              </w:rPr>
              <w:t>NWCG</w:t>
            </w:r>
            <w:r>
              <w:rPr>
                <w:spacing w:val="-11"/>
                <w:w w:val="105"/>
                <w:sz w:val="19"/>
              </w:rPr>
              <w:t xml:space="preserve"> </w:t>
            </w:r>
            <w:r>
              <w:rPr>
                <w:w w:val="105"/>
                <w:sz w:val="19"/>
              </w:rPr>
              <w:t>Task</w:t>
            </w:r>
            <w:r>
              <w:rPr>
                <w:spacing w:val="-11"/>
                <w:w w:val="105"/>
                <w:sz w:val="19"/>
              </w:rPr>
              <w:t xml:space="preserve"> </w:t>
            </w:r>
            <w:r>
              <w:rPr>
                <w:w w:val="105"/>
                <w:sz w:val="19"/>
              </w:rPr>
              <w:t>Force</w:t>
            </w:r>
            <w:r>
              <w:rPr>
                <w:spacing w:val="-11"/>
                <w:w w:val="105"/>
                <w:sz w:val="19"/>
              </w:rPr>
              <w:t xml:space="preserve"> </w:t>
            </w:r>
            <w:r>
              <w:rPr>
                <w:w w:val="105"/>
                <w:sz w:val="19"/>
              </w:rPr>
              <w:t>Leader,</w:t>
            </w:r>
            <w:r>
              <w:rPr>
                <w:spacing w:val="-11"/>
                <w:w w:val="105"/>
                <w:sz w:val="19"/>
              </w:rPr>
              <w:t xml:space="preserve"> </w:t>
            </w:r>
            <w:r>
              <w:rPr>
                <w:w w:val="105"/>
                <w:sz w:val="19"/>
              </w:rPr>
              <w:t>Section</w:t>
            </w:r>
            <w:r>
              <w:rPr>
                <w:spacing w:val="-11"/>
                <w:w w:val="105"/>
                <w:sz w:val="19"/>
              </w:rPr>
              <w:t xml:space="preserve"> </w:t>
            </w:r>
            <w:r>
              <w:rPr>
                <w:w w:val="105"/>
                <w:sz w:val="19"/>
              </w:rPr>
              <w:t>Chief</w:t>
            </w:r>
            <w:r>
              <w:rPr>
                <w:spacing w:val="-11"/>
                <w:w w:val="105"/>
                <w:sz w:val="19"/>
              </w:rPr>
              <w:t xml:space="preserve"> </w:t>
            </w:r>
            <w:r>
              <w:rPr>
                <w:spacing w:val="-10"/>
                <w:w w:val="105"/>
                <w:sz w:val="19"/>
              </w:rPr>
              <w:t>3</w:t>
            </w:r>
          </w:p>
        </w:tc>
        <w:tc>
          <w:tcPr>
            <w:tcW w:w="919" w:type="dxa"/>
            <w:tcBorders>
              <w:top w:val="single" w:sz="8" w:space="0" w:color="000000"/>
              <w:bottom w:val="single" w:sz="8" w:space="0" w:color="000000"/>
            </w:tcBorders>
          </w:tcPr>
          <w:p w14:paraId="2C88B6B8"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45</w:t>
            </w:r>
            <w:proofErr w:type="gramEnd"/>
            <w:r>
              <w:rPr>
                <w:spacing w:val="-2"/>
                <w:w w:val="105"/>
                <w:sz w:val="19"/>
              </w:rPr>
              <w:t>.00</w:t>
            </w:r>
          </w:p>
        </w:tc>
      </w:tr>
      <w:tr w:rsidR="00FA6F89" w14:paraId="20828D7B" w14:textId="77777777">
        <w:trPr>
          <w:trHeight w:val="239"/>
        </w:trPr>
        <w:tc>
          <w:tcPr>
            <w:tcW w:w="3686" w:type="dxa"/>
            <w:tcBorders>
              <w:top w:val="single" w:sz="8" w:space="0" w:color="000000"/>
              <w:bottom w:val="single" w:sz="8" w:space="0" w:color="000000"/>
            </w:tcBorders>
            <w:shd w:val="clear" w:color="auto" w:fill="D9D9D9"/>
          </w:tcPr>
          <w:p w14:paraId="28D26A67"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2B48BCDF" w14:textId="77777777" w:rsidR="00FA6F89" w:rsidRDefault="00FA6F89">
            <w:pPr>
              <w:pStyle w:val="TableParagraph"/>
              <w:rPr>
                <w:rFonts w:ascii="Times New Roman"/>
                <w:sz w:val="16"/>
              </w:rPr>
            </w:pPr>
          </w:p>
        </w:tc>
      </w:tr>
      <w:tr w:rsidR="00FA6F89" w14:paraId="012846BD" w14:textId="77777777">
        <w:trPr>
          <w:trHeight w:val="239"/>
        </w:trPr>
        <w:tc>
          <w:tcPr>
            <w:tcW w:w="3686" w:type="dxa"/>
            <w:tcBorders>
              <w:top w:val="single" w:sz="8" w:space="0" w:color="000000"/>
              <w:bottom w:val="single" w:sz="8" w:space="0" w:color="000000"/>
            </w:tcBorders>
          </w:tcPr>
          <w:p w14:paraId="4B7A72B0" w14:textId="77777777" w:rsidR="00FA6F89" w:rsidRDefault="007335B6">
            <w:pPr>
              <w:pStyle w:val="TableParagraph"/>
              <w:spacing w:before="4" w:line="215" w:lineRule="exact"/>
              <w:ind w:left="30"/>
              <w:rPr>
                <w:sz w:val="19"/>
              </w:rPr>
            </w:pPr>
            <w:r>
              <w:rPr>
                <w:w w:val="105"/>
                <w:sz w:val="19"/>
              </w:rPr>
              <w:t>NWCG</w:t>
            </w:r>
            <w:r>
              <w:rPr>
                <w:spacing w:val="-11"/>
                <w:w w:val="105"/>
                <w:sz w:val="19"/>
              </w:rPr>
              <w:t xml:space="preserve"> </w:t>
            </w:r>
            <w:r>
              <w:rPr>
                <w:w w:val="105"/>
                <w:sz w:val="19"/>
              </w:rPr>
              <w:t>Section</w:t>
            </w:r>
            <w:r>
              <w:rPr>
                <w:spacing w:val="-11"/>
                <w:w w:val="105"/>
                <w:sz w:val="19"/>
              </w:rPr>
              <w:t xml:space="preserve"> </w:t>
            </w:r>
            <w:r>
              <w:rPr>
                <w:w w:val="105"/>
                <w:sz w:val="19"/>
              </w:rPr>
              <w:t>Chief</w:t>
            </w:r>
            <w:r>
              <w:rPr>
                <w:spacing w:val="-12"/>
                <w:w w:val="105"/>
                <w:sz w:val="19"/>
              </w:rPr>
              <w:t xml:space="preserve"> </w:t>
            </w:r>
            <w:r>
              <w:rPr>
                <w:spacing w:val="-10"/>
                <w:w w:val="105"/>
                <w:sz w:val="19"/>
              </w:rPr>
              <w:t>2</w:t>
            </w:r>
          </w:p>
        </w:tc>
        <w:tc>
          <w:tcPr>
            <w:tcW w:w="919" w:type="dxa"/>
            <w:tcBorders>
              <w:top w:val="single" w:sz="8" w:space="0" w:color="000000"/>
              <w:bottom w:val="single" w:sz="8" w:space="0" w:color="000000"/>
            </w:tcBorders>
          </w:tcPr>
          <w:p w14:paraId="338E9CF6"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55</w:t>
            </w:r>
            <w:proofErr w:type="gramEnd"/>
            <w:r>
              <w:rPr>
                <w:spacing w:val="-2"/>
                <w:w w:val="105"/>
                <w:sz w:val="19"/>
              </w:rPr>
              <w:t>.00</w:t>
            </w:r>
          </w:p>
        </w:tc>
      </w:tr>
      <w:tr w:rsidR="00FA6F89" w14:paraId="44E09215" w14:textId="77777777">
        <w:trPr>
          <w:trHeight w:val="239"/>
        </w:trPr>
        <w:tc>
          <w:tcPr>
            <w:tcW w:w="3686" w:type="dxa"/>
            <w:tcBorders>
              <w:top w:val="single" w:sz="8" w:space="0" w:color="000000"/>
              <w:bottom w:val="single" w:sz="8" w:space="0" w:color="000000"/>
            </w:tcBorders>
            <w:shd w:val="clear" w:color="auto" w:fill="D9D9D9"/>
          </w:tcPr>
          <w:p w14:paraId="012E6B13"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6CCE6409" w14:textId="77777777" w:rsidR="00FA6F89" w:rsidRDefault="00FA6F89">
            <w:pPr>
              <w:pStyle w:val="TableParagraph"/>
              <w:rPr>
                <w:rFonts w:ascii="Times New Roman"/>
                <w:sz w:val="16"/>
              </w:rPr>
            </w:pPr>
          </w:p>
        </w:tc>
      </w:tr>
      <w:tr w:rsidR="00FA6F89" w14:paraId="4E564741" w14:textId="77777777">
        <w:trPr>
          <w:trHeight w:val="239"/>
        </w:trPr>
        <w:tc>
          <w:tcPr>
            <w:tcW w:w="3686" w:type="dxa"/>
            <w:tcBorders>
              <w:top w:val="single" w:sz="8" w:space="0" w:color="000000"/>
              <w:bottom w:val="single" w:sz="8" w:space="0" w:color="000000"/>
            </w:tcBorders>
          </w:tcPr>
          <w:p w14:paraId="76511501" w14:textId="77777777" w:rsidR="00FA6F89" w:rsidRDefault="007335B6">
            <w:pPr>
              <w:pStyle w:val="TableParagraph"/>
              <w:spacing w:before="4" w:line="215" w:lineRule="exact"/>
              <w:ind w:left="30"/>
              <w:rPr>
                <w:sz w:val="19"/>
              </w:rPr>
            </w:pPr>
            <w:r>
              <w:rPr>
                <w:w w:val="105"/>
                <w:sz w:val="19"/>
              </w:rPr>
              <w:t>NWCG</w:t>
            </w:r>
            <w:r>
              <w:rPr>
                <w:spacing w:val="-9"/>
                <w:w w:val="105"/>
                <w:sz w:val="19"/>
              </w:rPr>
              <w:t xml:space="preserve"> </w:t>
            </w:r>
            <w:r>
              <w:rPr>
                <w:w w:val="105"/>
                <w:sz w:val="19"/>
              </w:rPr>
              <w:t>Section</w:t>
            </w:r>
            <w:r>
              <w:rPr>
                <w:spacing w:val="-9"/>
                <w:w w:val="105"/>
                <w:sz w:val="19"/>
              </w:rPr>
              <w:t xml:space="preserve"> </w:t>
            </w:r>
            <w:r>
              <w:rPr>
                <w:w w:val="105"/>
                <w:sz w:val="19"/>
              </w:rPr>
              <w:t>Chief</w:t>
            </w:r>
            <w:r>
              <w:rPr>
                <w:spacing w:val="-9"/>
                <w:w w:val="105"/>
                <w:sz w:val="19"/>
              </w:rPr>
              <w:t xml:space="preserve"> </w:t>
            </w:r>
            <w:r>
              <w:rPr>
                <w:w w:val="105"/>
                <w:sz w:val="19"/>
              </w:rPr>
              <w:t>1,</w:t>
            </w:r>
            <w:r>
              <w:rPr>
                <w:spacing w:val="-10"/>
                <w:w w:val="105"/>
                <w:sz w:val="19"/>
              </w:rPr>
              <w:t xml:space="preserve"> </w:t>
            </w:r>
            <w:r>
              <w:rPr>
                <w:spacing w:val="-5"/>
                <w:w w:val="105"/>
                <w:sz w:val="19"/>
              </w:rPr>
              <w:t>PIO</w:t>
            </w:r>
          </w:p>
        </w:tc>
        <w:tc>
          <w:tcPr>
            <w:tcW w:w="919" w:type="dxa"/>
            <w:tcBorders>
              <w:top w:val="single" w:sz="8" w:space="0" w:color="000000"/>
              <w:bottom w:val="single" w:sz="8" w:space="0" w:color="000000"/>
            </w:tcBorders>
          </w:tcPr>
          <w:p w14:paraId="1F9FBE5A"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60</w:t>
            </w:r>
            <w:proofErr w:type="gramEnd"/>
            <w:r>
              <w:rPr>
                <w:spacing w:val="-2"/>
                <w:w w:val="105"/>
                <w:sz w:val="19"/>
              </w:rPr>
              <w:t>.00</w:t>
            </w:r>
          </w:p>
        </w:tc>
      </w:tr>
      <w:tr w:rsidR="00FA6F89" w14:paraId="5E6A18B0" w14:textId="77777777">
        <w:trPr>
          <w:trHeight w:val="239"/>
        </w:trPr>
        <w:tc>
          <w:tcPr>
            <w:tcW w:w="3686" w:type="dxa"/>
            <w:tcBorders>
              <w:top w:val="single" w:sz="8" w:space="0" w:color="000000"/>
              <w:bottom w:val="single" w:sz="8" w:space="0" w:color="000000"/>
            </w:tcBorders>
            <w:shd w:val="clear" w:color="auto" w:fill="D9D9D9"/>
          </w:tcPr>
          <w:p w14:paraId="5EF86A2B"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7B0DE07D" w14:textId="77777777" w:rsidR="00FA6F89" w:rsidRDefault="00FA6F89">
            <w:pPr>
              <w:pStyle w:val="TableParagraph"/>
              <w:rPr>
                <w:rFonts w:ascii="Times New Roman"/>
                <w:sz w:val="16"/>
              </w:rPr>
            </w:pPr>
          </w:p>
        </w:tc>
      </w:tr>
      <w:tr w:rsidR="00FA6F89" w14:paraId="319935C3" w14:textId="77777777">
        <w:trPr>
          <w:trHeight w:val="239"/>
        </w:trPr>
        <w:tc>
          <w:tcPr>
            <w:tcW w:w="3686" w:type="dxa"/>
            <w:tcBorders>
              <w:top w:val="single" w:sz="8" w:space="0" w:color="000000"/>
              <w:bottom w:val="single" w:sz="8" w:space="0" w:color="000000"/>
            </w:tcBorders>
          </w:tcPr>
          <w:p w14:paraId="27420CC1" w14:textId="77777777" w:rsidR="00FA6F89" w:rsidRDefault="007335B6">
            <w:pPr>
              <w:pStyle w:val="TableParagraph"/>
              <w:spacing w:before="4" w:line="215" w:lineRule="exact"/>
              <w:ind w:left="30"/>
              <w:rPr>
                <w:sz w:val="19"/>
              </w:rPr>
            </w:pPr>
            <w:r>
              <w:rPr>
                <w:w w:val="105"/>
                <w:sz w:val="19"/>
              </w:rPr>
              <w:t>EMTF</w:t>
            </w:r>
            <w:r>
              <w:rPr>
                <w:spacing w:val="-10"/>
                <w:w w:val="105"/>
                <w:sz w:val="19"/>
              </w:rPr>
              <w:t xml:space="preserve"> </w:t>
            </w:r>
            <w:r>
              <w:rPr>
                <w:spacing w:val="-2"/>
                <w:w w:val="105"/>
                <w:sz w:val="19"/>
              </w:rPr>
              <w:t>Basic</w:t>
            </w:r>
          </w:p>
        </w:tc>
        <w:tc>
          <w:tcPr>
            <w:tcW w:w="919" w:type="dxa"/>
            <w:tcBorders>
              <w:top w:val="single" w:sz="8" w:space="0" w:color="000000"/>
              <w:bottom w:val="single" w:sz="8" w:space="0" w:color="000000"/>
            </w:tcBorders>
          </w:tcPr>
          <w:p w14:paraId="2BF00269"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58</w:t>
            </w:r>
            <w:proofErr w:type="gramEnd"/>
            <w:r>
              <w:rPr>
                <w:spacing w:val="-2"/>
                <w:w w:val="105"/>
                <w:sz w:val="19"/>
              </w:rPr>
              <w:t>.00</w:t>
            </w:r>
          </w:p>
        </w:tc>
      </w:tr>
      <w:tr w:rsidR="00FA6F89" w14:paraId="4F07048E" w14:textId="77777777">
        <w:trPr>
          <w:trHeight w:val="239"/>
        </w:trPr>
        <w:tc>
          <w:tcPr>
            <w:tcW w:w="3686" w:type="dxa"/>
            <w:tcBorders>
              <w:top w:val="single" w:sz="8" w:space="0" w:color="000000"/>
              <w:bottom w:val="single" w:sz="8" w:space="0" w:color="000000"/>
            </w:tcBorders>
            <w:shd w:val="clear" w:color="auto" w:fill="D9D9D9"/>
          </w:tcPr>
          <w:p w14:paraId="5DB0357B"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4C00A000" w14:textId="77777777" w:rsidR="00FA6F89" w:rsidRDefault="00FA6F89">
            <w:pPr>
              <w:pStyle w:val="TableParagraph"/>
              <w:rPr>
                <w:rFonts w:ascii="Times New Roman"/>
                <w:sz w:val="16"/>
              </w:rPr>
            </w:pPr>
          </w:p>
        </w:tc>
      </w:tr>
      <w:tr w:rsidR="00FA6F89" w14:paraId="2C55E1CC" w14:textId="77777777">
        <w:trPr>
          <w:trHeight w:val="239"/>
        </w:trPr>
        <w:tc>
          <w:tcPr>
            <w:tcW w:w="3686" w:type="dxa"/>
            <w:tcBorders>
              <w:top w:val="single" w:sz="8" w:space="0" w:color="000000"/>
              <w:bottom w:val="single" w:sz="8" w:space="0" w:color="000000"/>
            </w:tcBorders>
          </w:tcPr>
          <w:p w14:paraId="5B468C48" w14:textId="77777777" w:rsidR="00FA6F89" w:rsidRDefault="007335B6">
            <w:pPr>
              <w:pStyle w:val="TableParagraph"/>
              <w:spacing w:before="4" w:line="215" w:lineRule="exact"/>
              <w:ind w:left="30"/>
              <w:rPr>
                <w:sz w:val="19"/>
              </w:rPr>
            </w:pPr>
            <w:r>
              <w:rPr>
                <w:w w:val="105"/>
                <w:sz w:val="19"/>
              </w:rPr>
              <w:t>EMTF</w:t>
            </w:r>
            <w:r>
              <w:rPr>
                <w:spacing w:val="-10"/>
                <w:w w:val="105"/>
                <w:sz w:val="19"/>
              </w:rPr>
              <w:t xml:space="preserve"> </w:t>
            </w:r>
            <w:r>
              <w:rPr>
                <w:spacing w:val="-2"/>
                <w:w w:val="105"/>
                <w:sz w:val="19"/>
              </w:rPr>
              <w:t>Advanced</w:t>
            </w:r>
          </w:p>
        </w:tc>
        <w:tc>
          <w:tcPr>
            <w:tcW w:w="919" w:type="dxa"/>
            <w:tcBorders>
              <w:top w:val="single" w:sz="8" w:space="0" w:color="000000"/>
              <w:bottom w:val="single" w:sz="8" w:space="0" w:color="000000"/>
            </w:tcBorders>
          </w:tcPr>
          <w:p w14:paraId="3C80980C" w14:textId="77777777" w:rsidR="00FA6F89" w:rsidRDefault="007335B6">
            <w:pPr>
              <w:pStyle w:val="TableParagraph"/>
              <w:spacing w:before="4" w:line="215" w:lineRule="exact"/>
              <w:ind w:right="54"/>
              <w:jc w:val="right"/>
              <w:rPr>
                <w:sz w:val="19"/>
              </w:rPr>
            </w:pPr>
            <w:proofErr w:type="gramStart"/>
            <w:r>
              <w:rPr>
                <w:w w:val="105"/>
                <w:sz w:val="19"/>
              </w:rPr>
              <w:t>$</w:t>
            </w:r>
            <w:r>
              <w:rPr>
                <w:spacing w:val="40"/>
                <w:w w:val="105"/>
                <w:sz w:val="19"/>
              </w:rPr>
              <w:t xml:space="preserve">  </w:t>
            </w:r>
            <w:r>
              <w:rPr>
                <w:spacing w:val="-2"/>
                <w:w w:val="105"/>
                <w:sz w:val="19"/>
              </w:rPr>
              <w:t>65</w:t>
            </w:r>
            <w:proofErr w:type="gramEnd"/>
            <w:r>
              <w:rPr>
                <w:spacing w:val="-2"/>
                <w:w w:val="105"/>
                <w:sz w:val="19"/>
              </w:rPr>
              <w:t>.00</w:t>
            </w:r>
          </w:p>
        </w:tc>
      </w:tr>
      <w:tr w:rsidR="00FA6F89" w14:paraId="6FCA7467" w14:textId="77777777">
        <w:trPr>
          <w:trHeight w:val="239"/>
        </w:trPr>
        <w:tc>
          <w:tcPr>
            <w:tcW w:w="3686" w:type="dxa"/>
            <w:tcBorders>
              <w:top w:val="single" w:sz="8" w:space="0" w:color="000000"/>
              <w:bottom w:val="single" w:sz="8" w:space="0" w:color="000000"/>
            </w:tcBorders>
            <w:shd w:val="clear" w:color="auto" w:fill="D9D9D9"/>
          </w:tcPr>
          <w:p w14:paraId="75C415FD" w14:textId="77777777" w:rsidR="00FA6F89" w:rsidRDefault="00FA6F89">
            <w:pPr>
              <w:pStyle w:val="TableParagraph"/>
              <w:rPr>
                <w:rFonts w:ascii="Times New Roman"/>
                <w:sz w:val="16"/>
              </w:rPr>
            </w:pPr>
          </w:p>
        </w:tc>
        <w:tc>
          <w:tcPr>
            <w:tcW w:w="919" w:type="dxa"/>
            <w:tcBorders>
              <w:top w:val="single" w:sz="8" w:space="0" w:color="000000"/>
              <w:bottom w:val="single" w:sz="8" w:space="0" w:color="000000"/>
            </w:tcBorders>
            <w:shd w:val="clear" w:color="auto" w:fill="D9D9D9"/>
          </w:tcPr>
          <w:p w14:paraId="7E8C84AA" w14:textId="77777777" w:rsidR="00FA6F89" w:rsidRDefault="00FA6F89">
            <w:pPr>
              <w:pStyle w:val="TableParagraph"/>
              <w:rPr>
                <w:rFonts w:ascii="Times New Roman"/>
                <w:sz w:val="16"/>
              </w:rPr>
            </w:pPr>
          </w:p>
        </w:tc>
      </w:tr>
      <w:tr w:rsidR="00FA6F89" w14:paraId="5EB7CC9A" w14:textId="77777777">
        <w:trPr>
          <w:trHeight w:val="237"/>
        </w:trPr>
        <w:tc>
          <w:tcPr>
            <w:tcW w:w="3686" w:type="dxa"/>
            <w:tcBorders>
              <w:top w:val="single" w:sz="8" w:space="0" w:color="000000"/>
            </w:tcBorders>
          </w:tcPr>
          <w:p w14:paraId="44E07CFE" w14:textId="77777777" w:rsidR="00FA6F89" w:rsidRDefault="007335B6">
            <w:pPr>
              <w:pStyle w:val="TableParagraph"/>
              <w:spacing w:line="217" w:lineRule="exact"/>
              <w:ind w:left="30"/>
              <w:rPr>
                <w:sz w:val="19"/>
              </w:rPr>
            </w:pPr>
            <w:r>
              <w:rPr>
                <w:w w:val="105"/>
                <w:sz w:val="19"/>
              </w:rPr>
              <w:t>EMTF</w:t>
            </w:r>
            <w:r>
              <w:rPr>
                <w:spacing w:val="-10"/>
                <w:w w:val="105"/>
                <w:sz w:val="19"/>
              </w:rPr>
              <w:t xml:space="preserve"> </w:t>
            </w:r>
            <w:r>
              <w:rPr>
                <w:spacing w:val="-2"/>
                <w:w w:val="105"/>
                <w:sz w:val="19"/>
              </w:rPr>
              <w:t>Paramedic</w:t>
            </w:r>
          </w:p>
        </w:tc>
        <w:tc>
          <w:tcPr>
            <w:tcW w:w="919" w:type="dxa"/>
            <w:tcBorders>
              <w:top w:val="single" w:sz="8" w:space="0" w:color="000000"/>
            </w:tcBorders>
          </w:tcPr>
          <w:p w14:paraId="7327F390" w14:textId="77777777" w:rsidR="00FA6F89" w:rsidRDefault="007335B6">
            <w:pPr>
              <w:pStyle w:val="TableParagraph"/>
              <w:spacing w:line="217" w:lineRule="exact"/>
              <w:ind w:right="54"/>
              <w:jc w:val="right"/>
              <w:rPr>
                <w:sz w:val="19"/>
              </w:rPr>
            </w:pPr>
            <w:proofErr w:type="gramStart"/>
            <w:r>
              <w:rPr>
                <w:w w:val="105"/>
                <w:sz w:val="19"/>
              </w:rPr>
              <w:t>$</w:t>
            </w:r>
            <w:r>
              <w:rPr>
                <w:spacing w:val="40"/>
                <w:w w:val="105"/>
                <w:sz w:val="19"/>
              </w:rPr>
              <w:t xml:space="preserve">  </w:t>
            </w:r>
            <w:r>
              <w:rPr>
                <w:spacing w:val="-2"/>
                <w:w w:val="105"/>
                <w:sz w:val="19"/>
              </w:rPr>
              <w:t>71</w:t>
            </w:r>
            <w:proofErr w:type="gramEnd"/>
            <w:r>
              <w:rPr>
                <w:spacing w:val="-2"/>
                <w:w w:val="105"/>
                <w:sz w:val="19"/>
              </w:rPr>
              <w:t>.00</w:t>
            </w:r>
          </w:p>
        </w:tc>
      </w:tr>
    </w:tbl>
    <w:p w14:paraId="4C31225C" w14:textId="77777777" w:rsidR="007335B6" w:rsidRDefault="007335B6"/>
    <w:sectPr w:rsidR="007335B6">
      <w:footerReference w:type="default" r:id="rId15"/>
      <w:pgSz w:w="12240" w:h="15840"/>
      <w:pgMar w:top="1040" w:right="172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A09A" w14:textId="77777777" w:rsidR="00E51B52" w:rsidRDefault="00E51B52">
      <w:r>
        <w:separator/>
      </w:r>
    </w:p>
  </w:endnote>
  <w:endnote w:type="continuationSeparator" w:id="0">
    <w:p w14:paraId="02B1C4B5" w14:textId="77777777" w:rsidR="00E51B52" w:rsidRDefault="00E5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4C95" w14:textId="40E3C576" w:rsidR="00FA6F89" w:rsidRDefault="006058F1">
    <w:pPr>
      <w:pStyle w:val="BodyText"/>
      <w:spacing w:line="14" w:lineRule="auto"/>
      <w:rPr>
        <w:sz w:val="20"/>
      </w:rPr>
    </w:pPr>
    <w:r>
      <w:rPr>
        <w:noProof/>
      </w:rPr>
      <mc:AlternateContent>
        <mc:Choice Requires="wps">
          <w:drawing>
            <wp:anchor distT="0" distB="0" distL="114300" distR="114300" simplePos="0" relativeHeight="486557696" behindDoc="1" locked="0" layoutInCell="1" allowOverlap="1" wp14:anchorId="3241B1C3" wp14:editId="30F1A215">
              <wp:simplePos x="0" y="0"/>
              <wp:positionH relativeFrom="page">
                <wp:posOffset>914400</wp:posOffset>
              </wp:positionH>
              <wp:positionV relativeFrom="page">
                <wp:posOffset>9496425</wp:posOffset>
              </wp:positionV>
              <wp:extent cx="59436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C2E0D" id="Line 9" o:spid="_x0000_s1026" style="position:absolute;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" strokeweight="1pt">
              <w10:wrap anchorx="page" anchory="page"/>
            </v:line>
          </w:pict>
        </mc:Fallback>
      </mc:AlternateContent>
    </w:r>
    <w:r>
      <w:rPr>
        <w:noProof/>
      </w:rPr>
      <mc:AlternateContent>
        <mc:Choice Requires="wps">
          <w:drawing>
            <wp:anchor distT="0" distB="0" distL="114300" distR="114300" simplePos="0" relativeHeight="486558208" behindDoc="1" locked="0" layoutInCell="1" allowOverlap="1" wp14:anchorId="1D4D64A0" wp14:editId="7624655C">
              <wp:simplePos x="0" y="0"/>
              <wp:positionH relativeFrom="page">
                <wp:posOffset>901700</wp:posOffset>
              </wp:positionH>
              <wp:positionV relativeFrom="page">
                <wp:posOffset>9538335</wp:posOffset>
              </wp:positionV>
              <wp:extent cx="2169795" cy="22415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B55D"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D64A0" id="_x0000_t202" coordsize="21600,21600" o:spt="202" path="m,l,21600r21600,l21600,xe">
              <v:stroke joinstyle="miter"/>
              <v:path gradientshapeok="t" o:connecttype="rect"/>
            </v:shapetype>
            <v:shape id="docshape1" o:spid="_x0000_s1029" type="#_x0000_t202" style="position:absolute;margin-left:71pt;margin-top:751.05pt;width:170.85pt;height:17.65pt;z-index:-167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" filled="f" stroked="f">
              <v:textbox inset="0,0,0,0">
                <w:txbxContent>
                  <w:p w14:paraId="1762B55D"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6558720" behindDoc="1" locked="0" layoutInCell="1" allowOverlap="1" wp14:anchorId="3D1A1F59" wp14:editId="0556333C">
              <wp:simplePos x="0" y="0"/>
              <wp:positionH relativeFrom="page">
                <wp:posOffset>4958715</wp:posOffset>
              </wp:positionH>
              <wp:positionV relativeFrom="page">
                <wp:posOffset>9537065</wp:posOffset>
              </wp:positionV>
              <wp:extent cx="1950085" cy="15367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B096" w14:textId="77777777" w:rsidR="00FA6F89" w:rsidRDefault="007335B6">
                          <w:pPr>
                            <w:spacing w:before="14"/>
                            <w:ind w:left="20"/>
                            <w:rPr>
                              <w:sz w:val="18"/>
                            </w:rPr>
                          </w:pPr>
                          <w:r>
                            <w:rPr>
                              <w:sz w:val="18"/>
                            </w:rPr>
                            <w:t>Payroll Administration Procedures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A1F59" id="docshape2" o:spid="_x0000_s1030" type="#_x0000_t202" style="position:absolute;margin-left:390.45pt;margin-top:750.95pt;width:153.55pt;height:12.1pt;z-index:-167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" filled="f" stroked="f">
              <v:textbox inset="0,0,0,0">
                <w:txbxContent>
                  <w:p w14:paraId="31D1B096" w14:textId="77777777" w:rsidR="00FA6F89" w:rsidRDefault="007335B6">
                    <w:pPr>
                      <w:spacing w:before="14"/>
                      <w:ind w:left="20"/>
                      <w:rPr>
                        <w:sz w:val="18"/>
                      </w:rPr>
                    </w:pPr>
                    <w:r>
                      <w:rPr>
                        <w:sz w:val="18"/>
                      </w:rPr>
                      <w:t>Payroll Administration Procedures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6AC4" w14:textId="336B4767" w:rsidR="00FA6F89" w:rsidRDefault="006058F1">
    <w:pPr>
      <w:pStyle w:val="BodyText"/>
      <w:spacing w:line="14" w:lineRule="auto"/>
      <w:rPr>
        <w:sz w:val="20"/>
      </w:rPr>
    </w:pPr>
    <w:r>
      <w:rPr>
        <w:noProof/>
      </w:rPr>
      <mc:AlternateContent>
        <mc:Choice Requires="wps">
          <w:drawing>
            <wp:anchor distT="0" distB="0" distL="114300" distR="114300" simplePos="0" relativeHeight="486559232" behindDoc="1" locked="0" layoutInCell="1" allowOverlap="1" wp14:anchorId="2E316F47" wp14:editId="2FA04B08">
              <wp:simplePos x="0" y="0"/>
              <wp:positionH relativeFrom="page">
                <wp:posOffset>914400</wp:posOffset>
              </wp:positionH>
              <wp:positionV relativeFrom="page">
                <wp:posOffset>9496425</wp:posOffset>
              </wp:positionV>
              <wp:extent cx="59436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4E06" id="Line 6" o:spid="_x0000_s1026" style="position:absolute;z-index:-167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" strokeweight="1pt">
              <w10:wrap anchorx="page" anchory="page"/>
            </v:line>
          </w:pict>
        </mc:Fallback>
      </mc:AlternateContent>
    </w:r>
    <w:r>
      <w:rPr>
        <w:noProof/>
      </w:rPr>
      <mc:AlternateContent>
        <mc:Choice Requires="wps">
          <w:drawing>
            <wp:anchor distT="0" distB="0" distL="114300" distR="114300" simplePos="0" relativeHeight="486559744" behindDoc="1" locked="0" layoutInCell="1" allowOverlap="1" wp14:anchorId="3986B762" wp14:editId="7E40C70F">
              <wp:simplePos x="0" y="0"/>
              <wp:positionH relativeFrom="page">
                <wp:posOffset>901700</wp:posOffset>
              </wp:positionH>
              <wp:positionV relativeFrom="page">
                <wp:posOffset>9538335</wp:posOffset>
              </wp:positionV>
              <wp:extent cx="2169795" cy="22415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AA2E"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B762" id="_x0000_t202" coordsize="21600,21600" o:spt="202" path="m,l,21600r21600,l21600,xe">
              <v:stroke joinstyle="miter"/>
              <v:path gradientshapeok="t" o:connecttype="rect"/>
            </v:shapetype>
            <v:shape id="docshape11" o:spid="_x0000_s1031" type="#_x0000_t202" style="position:absolute;margin-left:71pt;margin-top:751.05pt;width:170.85pt;height:17.65pt;z-index:-167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" filled="f" stroked="f">
              <v:textbox inset="0,0,0,0">
                <w:txbxContent>
                  <w:p w14:paraId="7150AA2E"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6560256" behindDoc="1" locked="0" layoutInCell="1" allowOverlap="1" wp14:anchorId="0035F41C" wp14:editId="7CD76E00">
              <wp:simplePos x="0" y="0"/>
              <wp:positionH relativeFrom="page">
                <wp:posOffset>6044565</wp:posOffset>
              </wp:positionH>
              <wp:positionV relativeFrom="page">
                <wp:posOffset>9537065</wp:posOffset>
              </wp:positionV>
              <wp:extent cx="864235" cy="15367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7D73" w14:textId="77777777" w:rsidR="00FA6F89" w:rsidRDefault="007335B6">
                          <w:pPr>
                            <w:spacing w:before="14"/>
                            <w:ind w:left="20"/>
                            <w:rPr>
                              <w:sz w:val="18"/>
                            </w:rPr>
                          </w:pPr>
                          <w:r>
                            <w:rPr>
                              <w:sz w:val="18"/>
                            </w:rPr>
                            <w:t xml:space="preserve">Attachments - </w:t>
                          </w:r>
                          <w:r>
                            <w:rPr>
                              <w:spacing w:val="-10"/>
                              <w:sz w:val="18"/>
                            </w:rPr>
                            <w:fldChar w:fldCharType="begin"/>
                          </w:r>
                          <w:r>
                            <w:rPr>
                              <w:spacing w:val="-10"/>
                              <w:sz w:val="18"/>
                            </w:rPr>
                            <w:instrText xml:space="preserve"> PAGE </w:instrText>
                          </w:r>
                          <w:r>
                            <w:rPr>
                              <w:spacing w:val="-10"/>
                              <w:sz w:val="18"/>
                            </w:rPr>
                            <w:fldChar w:fldCharType="separate"/>
                          </w:r>
                          <w:r>
                            <w:rPr>
                              <w:spacing w:val="-10"/>
                              <w:sz w:val="18"/>
                            </w:rPr>
                            <w:t>8</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F41C" id="docshape12" o:spid="_x0000_s1032" type="#_x0000_t202" style="position:absolute;margin-left:475.95pt;margin-top:750.95pt;width:68.05pt;height:12.1pt;z-index:-167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" filled="f" stroked="f">
              <v:textbox inset="0,0,0,0">
                <w:txbxContent>
                  <w:p w14:paraId="3D397D73" w14:textId="77777777" w:rsidR="00FA6F89" w:rsidRDefault="007335B6">
                    <w:pPr>
                      <w:spacing w:before="14"/>
                      <w:ind w:left="20"/>
                      <w:rPr>
                        <w:sz w:val="18"/>
                      </w:rPr>
                    </w:pPr>
                    <w:r>
                      <w:rPr>
                        <w:sz w:val="18"/>
                      </w:rPr>
                      <w:t xml:space="preserve">Attachments - </w:t>
                    </w:r>
                    <w:r>
                      <w:rPr>
                        <w:spacing w:val="-10"/>
                        <w:sz w:val="18"/>
                      </w:rPr>
                      <w:fldChar w:fldCharType="begin"/>
                    </w:r>
                    <w:r>
                      <w:rPr>
                        <w:spacing w:val="-10"/>
                        <w:sz w:val="18"/>
                      </w:rPr>
                      <w:instrText xml:space="preserve"> PAGE </w:instrText>
                    </w:r>
                    <w:r>
                      <w:rPr>
                        <w:spacing w:val="-10"/>
                        <w:sz w:val="18"/>
                      </w:rPr>
                      <w:fldChar w:fldCharType="separate"/>
                    </w:r>
                    <w:r>
                      <w:rPr>
                        <w:spacing w:val="-10"/>
                        <w:sz w:val="18"/>
                      </w:rPr>
                      <w:t>8</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F070" w14:textId="030DBD02" w:rsidR="00FA6F89" w:rsidRDefault="006058F1">
    <w:pPr>
      <w:pStyle w:val="BodyText"/>
      <w:spacing w:line="14" w:lineRule="auto"/>
      <w:rPr>
        <w:sz w:val="20"/>
      </w:rPr>
    </w:pPr>
    <w:r>
      <w:rPr>
        <w:noProof/>
      </w:rPr>
      <mc:AlternateContent>
        <mc:Choice Requires="wps">
          <w:drawing>
            <wp:anchor distT="0" distB="0" distL="114300" distR="114300" simplePos="0" relativeHeight="486560768" behindDoc="1" locked="0" layoutInCell="1" allowOverlap="1" wp14:anchorId="30E290EB" wp14:editId="61C94FF8">
              <wp:simplePos x="0" y="0"/>
              <wp:positionH relativeFrom="page">
                <wp:posOffset>914400</wp:posOffset>
              </wp:positionH>
              <wp:positionV relativeFrom="page">
                <wp:posOffset>9496425</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C19A" id="Line 3" o:spid="_x0000_s1026" style="position:absolute;z-index:-167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" strokeweight="1pt">
              <w10:wrap anchorx="page" anchory="page"/>
            </v:line>
          </w:pict>
        </mc:Fallback>
      </mc:AlternateContent>
    </w:r>
    <w:r>
      <w:rPr>
        <w:noProof/>
      </w:rPr>
      <mc:AlternateContent>
        <mc:Choice Requires="wps">
          <w:drawing>
            <wp:anchor distT="0" distB="0" distL="114300" distR="114300" simplePos="0" relativeHeight="486561280" behindDoc="1" locked="0" layoutInCell="1" allowOverlap="1" wp14:anchorId="7EDE4A6E" wp14:editId="36D1366D">
              <wp:simplePos x="0" y="0"/>
              <wp:positionH relativeFrom="page">
                <wp:posOffset>901700</wp:posOffset>
              </wp:positionH>
              <wp:positionV relativeFrom="page">
                <wp:posOffset>9538335</wp:posOffset>
              </wp:positionV>
              <wp:extent cx="2169795" cy="22415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0C00"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E4A6E" id="_x0000_t202" coordsize="21600,21600" o:spt="202" path="m,l,21600r21600,l21600,xe">
              <v:stroke joinstyle="miter"/>
              <v:path gradientshapeok="t" o:connecttype="rect"/>
            </v:shapetype>
            <v:shape id="docshape13" o:spid="_x0000_s1033" type="#_x0000_t202" style="position:absolute;margin-left:71pt;margin-top:751.05pt;width:170.85pt;height:17.65pt;z-index:-167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" filled="f" stroked="f">
              <v:textbox inset="0,0,0,0">
                <w:txbxContent>
                  <w:p w14:paraId="2F3B0C00" w14:textId="77777777" w:rsidR="00FA6F89" w:rsidRDefault="007335B6">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6561792" behindDoc="1" locked="0" layoutInCell="1" allowOverlap="1" wp14:anchorId="30DA5BFE" wp14:editId="5475976B">
              <wp:simplePos x="0" y="0"/>
              <wp:positionH relativeFrom="page">
                <wp:posOffset>5485765</wp:posOffset>
              </wp:positionH>
              <wp:positionV relativeFrom="page">
                <wp:posOffset>9537065</wp:posOffset>
              </wp:positionV>
              <wp:extent cx="1423035" cy="153670"/>
              <wp:effectExtent l="0" t="0" r="0"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D7A7" w14:textId="77777777" w:rsidR="00FA6F89" w:rsidRDefault="007335B6">
                          <w:pPr>
                            <w:spacing w:before="14"/>
                            <w:ind w:left="20"/>
                            <w:rPr>
                              <w:sz w:val="18"/>
                            </w:rPr>
                          </w:pPr>
                          <w:r>
                            <w:rPr>
                              <w:sz w:val="18"/>
                            </w:rPr>
                            <w:t xml:space="preserve">NTFD Step Plan (1).pdf - </w:t>
                          </w:r>
                          <w:r>
                            <w:rPr>
                              <w:spacing w:val="-10"/>
                              <w:sz w:val="18"/>
                            </w:rPr>
                            <w:fldChar w:fldCharType="begin"/>
                          </w:r>
                          <w:r>
                            <w:rPr>
                              <w:spacing w:val="-10"/>
                              <w:sz w:val="18"/>
                            </w:rPr>
                            <w:instrText xml:space="preserve"> PAGE </w:instrText>
                          </w:r>
                          <w:r>
                            <w:rPr>
                              <w:spacing w:val="-10"/>
                              <w:sz w:val="18"/>
                            </w:rPr>
                            <w:fldChar w:fldCharType="separate"/>
                          </w:r>
                          <w:r>
                            <w:rPr>
                              <w:spacing w:val="-10"/>
                              <w:sz w:val="18"/>
                            </w:rPr>
                            <w:t>9</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5BFE" id="docshape14" o:spid="_x0000_s1034" type="#_x0000_t202" style="position:absolute;margin-left:431.95pt;margin-top:750.95pt;width:112.05pt;height:12.1pt;z-index:-167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" filled="f" stroked="f">
              <v:textbox inset="0,0,0,0">
                <w:txbxContent>
                  <w:p w14:paraId="7460D7A7" w14:textId="77777777" w:rsidR="00FA6F89" w:rsidRDefault="007335B6">
                    <w:pPr>
                      <w:spacing w:before="14"/>
                      <w:ind w:left="20"/>
                      <w:rPr>
                        <w:sz w:val="18"/>
                      </w:rPr>
                    </w:pPr>
                    <w:r>
                      <w:rPr>
                        <w:sz w:val="18"/>
                      </w:rPr>
                      <w:t xml:space="preserve">NTFD Step Plan (1).pdf - </w:t>
                    </w:r>
                    <w:r>
                      <w:rPr>
                        <w:spacing w:val="-10"/>
                        <w:sz w:val="18"/>
                      </w:rPr>
                      <w:fldChar w:fldCharType="begin"/>
                    </w:r>
                    <w:r>
                      <w:rPr>
                        <w:spacing w:val="-10"/>
                        <w:sz w:val="18"/>
                      </w:rPr>
                      <w:instrText xml:space="preserve"> PAGE </w:instrText>
                    </w:r>
                    <w:r>
                      <w:rPr>
                        <w:spacing w:val="-10"/>
                        <w:sz w:val="18"/>
                      </w:rPr>
                      <w:fldChar w:fldCharType="separate"/>
                    </w:r>
                    <w:r>
                      <w:rPr>
                        <w:spacing w:val="-10"/>
                        <w:sz w:val="18"/>
                      </w:rPr>
                      <w:t>9</w:t>
                    </w:r>
                    <w:r>
                      <w:rPr>
                        <w:spacing w:val="-10"/>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4952" w14:textId="77777777" w:rsidR="00FA6F89" w:rsidRDefault="00FA6F8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769" w14:textId="77777777" w:rsidR="00FA6F89" w:rsidRDefault="00FA6F8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BC25" w14:textId="77777777" w:rsidR="00FA6F89" w:rsidRDefault="00FA6F8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337E" w14:textId="77777777" w:rsidR="00FA6F89" w:rsidRDefault="00FA6F8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A377" w14:textId="77777777" w:rsidR="00FA6F89" w:rsidRDefault="00FA6F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5167" w14:textId="77777777" w:rsidR="00E51B52" w:rsidRDefault="00E51B52">
      <w:r>
        <w:separator/>
      </w:r>
    </w:p>
  </w:footnote>
  <w:footnote w:type="continuationSeparator" w:id="0">
    <w:p w14:paraId="565F7B98" w14:textId="77777777" w:rsidR="00E51B52" w:rsidRDefault="00E5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4715"/>
    <w:multiLevelType w:val="multilevel"/>
    <w:tmpl w:val="DE223F56"/>
    <w:lvl w:ilvl="0">
      <w:start w:val="100"/>
      <w:numFmt w:val="decimal"/>
      <w:lvlText w:val="%1"/>
      <w:lvlJc w:val="left"/>
      <w:pPr>
        <w:ind w:left="833" w:hanging="734"/>
        <w:jc w:val="left"/>
      </w:pPr>
      <w:rPr>
        <w:rFonts w:hint="default"/>
        <w:lang w:val="en-US" w:eastAsia="en-US" w:bidi="ar-SA"/>
      </w:rPr>
    </w:lvl>
    <w:lvl w:ilvl="1">
      <w:start w:val="1"/>
      <w:numFmt w:val="decimal"/>
      <w:lvlText w:val="%1.%2"/>
      <w:lvlJc w:val="left"/>
      <w:pPr>
        <w:ind w:left="833" w:hanging="734"/>
        <w:jc w:val="left"/>
      </w:pPr>
      <w:rPr>
        <w:rFonts w:ascii="Arial" w:eastAsia="Arial" w:hAnsi="Arial" w:cs="Arial" w:hint="default"/>
        <w:b/>
        <w:bCs/>
        <w:i w:val="0"/>
        <w:iCs w:val="0"/>
        <w:w w:val="100"/>
        <w:sz w:val="22"/>
        <w:szCs w:val="22"/>
        <w:lang w:val="en-US" w:eastAsia="en-US" w:bidi="ar-SA"/>
      </w:rPr>
    </w:lvl>
    <w:lvl w:ilvl="2">
      <w:start w:val="1"/>
      <w:numFmt w:val="decimal"/>
      <w:lvlText w:val="%3."/>
      <w:lvlJc w:val="left"/>
      <w:pPr>
        <w:ind w:left="1233" w:hanging="567"/>
        <w:jc w:val="left"/>
      </w:pPr>
      <w:rPr>
        <w:rFonts w:ascii="Arial" w:eastAsia="Arial" w:hAnsi="Arial" w:cs="Arial" w:hint="default"/>
        <w:b w:val="0"/>
        <w:bCs w:val="0"/>
        <w:i w:val="0"/>
        <w:iCs w:val="0"/>
        <w:w w:val="100"/>
        <w:sz w:val="22"/>
        <w:szCs w:val="22"/>
        <w:lang w:val="en-US" w:eastAsia="en-US" w:bidi="ar-SA"/>
      </w:rPr>
    </w:lvl>
    <w:lvl w:ilvl="3">
      <w:start w:val="1"/>
      <w:numFmt w:val="lowerLetter"/>
      <w:lvlText w:val="(%4)"/>
      <w:lvlJc w:val="left"/>
      <w:pPr>
        <w:ind w:left="1800" w:hanging="567"/>
        <w:jc w:val="left"/>
      </w:pPr>
      <w:rPr>
        <w:rFonts w:ascii="Arial" w:eastAsia="Arial" w:hAnsi="Arial" w:cs="Arial" w:hint="default"/>
        <w:b w:val="0"/>
        <w:bCs w:val="0"/>
        <w:i w:val="0"/>
        <w:iCs w:val="0"/>
        <w:w w:val="100"/>
        <w:sz w:val="22"/>
        <w:szCs w:val="22"/>
        <w:lang w:val="en-US" w:eastAsia="en-US" w:bidi="ar-SA"/>
      </w:rPr>
    </w:lvl>
    <w:lvl w:ilvl="4">
      <w:start w:val="1"/>
      <w:numFmt w:val="lowerLetter"/>
      <w:lvlText w:val="(%5)"/>
      <w:lvlJc w:val="left"/>
      <w:pPr>
        <w:ind w:left="2367" w:hanging="567"/>
        <w:jc w:val="right"/>
      </w:pPr>
      <w:rPr>
        <w:rFonts w:ascii="Arial" w:eastAsia="Arial" w:hAnsi="Arial" w:cs="Arial" w:hint="default"/>
        <w:b w:val="0"/>
        <w:bCs w:val="0"/>
        <w:i w:val="0"/>
        <w:iCs w:val="0"/>
        <w:w w:val="100"/>
        <w:sz w:val="22"/>
        <w:szCs w:val="22"/>
        <w:lang w:val="en-US" w:eastAsia="en-US" w:bidi="ar-SA"/>
      </w:rPr>
    </w:lvl>
    <w:lvl w:ilvl="5">
      <w:start w:val="1"/>
      <w:numFmt w:val="lowerLetter"/>
      <w:lvlText w:val="(%6)"/>
      <w:lvlJc w:val="left"/>
      <w:pPr>
        <w:ind w:left="2367" w:hanging="567"/>
        <w:jc w:val="left"/>
      </w:pPr>
      <w:rPr>
        <w:rFonts w:ascii="Arial" w:eastAsia="Arial" w:hAnsi="Arial" w:cs="Arial" w:hint="default"/>
        <w:b w:val="0"/>
        <w:bCs w:val="0"/>
        <w:i w:val="0"/>
        <w:iCs w:val="0"/>
        <w:w w:val="100"/>
        <w:sz w:val="22"/>
        <w:szCs w:val="22"/>
        <w:lang w:val="en-US" w:eastAsia="en-US" w:bidi="ar-SA"/>
      </w:rPr>
    </w:lvl>
    <w:lvl w:ilvl="6">
      <w:numFmt w:val="bullet"/>
      <w:lvlText w:val="•"/>
      <w:lvlJc w:val="left"/>
      <w:pPr>
        <w:ind w:left="5462" w:hanging="567"/>
      </w:pPr>
      <w:rPr>
        <w:rFonts w:hint="default"/>
        <w:lang w:val="en-US" w:eastAsia="en-US" w:bidi="ar-SA"/>
      </w:rPr>
    </w:lvl>
    <w:lvl w:ilvl="7">
      <w:numFmt w:val="bullet"/>
      <w:lvlText w:val="•"/>
      <w:lvlJc w:val="left"/>
      <w:pPr>
        <w:ind w:left="6497" w:hanging="567"/>
      </w:pPr>
      <w:rPr>
        <w:rFonts w:hint="default"/>
        <w:lang w:val="en-US" w:eastAsia="en-US" w:bidi="ar-SA"/>
      </w:rPr>
    </w:lvl>
    <w:lvl w:ilvl="8">
      <w:numFmt w:val="bullet"/>
      <w:lvlText w:val="•"/>
      <w:lvlJc w:val="left"/>
      <w:pPr>
        <w:ind w:left="7531" w:hanging="567"/>
      </w:pPr>
      <w:rPr>
        <w:rFonts w:hint="default"/>
        <w:lang w:val="en-US" w:eastAsia="en-US" w:bidi="ar-SA"/>
      </w:rPr>
    </w:lvl>
  </w:abstractNum>
  <w:abstractNum w:abstractNumId="1" w15:restartNumberingAfterBreak="0">
    <w:nsid w:val="34531658"/>
    <w:multiLevelType w:val="multilevel"/>
    <w:tmpl w:val="DE223F56"/>
    <w:lvl w:ilvl="0">
      <w:start w:val="100"/>
      <w:numFmt w:val="decimal"/>
      <w:lvlText w:val="%1"/>
      <w:lvlJc w:val="left"/>
      <w:pPr>
        <w:ind w:left="833" w:hanging="734"/>
        <w:jc w:val="left"/>
      </w:pPr>
      <w:rPr>
        <w:rFonts w:hint="default"/>
        <w:lang w:val="en-US" w:eastAsia="en-US" w:bidi="ar-SA"/>
      </w:rPr>
    </w:lvl>
    <w:lvl w:ilvl="1">
      <w:start w:val="1"/>
      <w:numFmt w:val="decimal"/>
      <w:lvlText w:val="%1.%2"/>
      <w:lvlJc w:val="left"/>
      <w:pPr>
        <w:ind w:left="833" w:hanging="734"/>
        <w:jc w:val="left"/>
      </w:pPr>
      <w:rPr>
        <w:rFonts w:ascii="Arial" w:eastAsia="Arial" w:hAnsi="Arial" w:cs="Arial" w:hint="default"/>
        <w:b/>
        <w:bCs/>
        <w:i w:val="0"/>
        <w:iCs w:val="0"/>
        <w:w w:val="100"/>
        <w:sz w:val="22"/>
        <w:szCs w:val="22"/>
        <w:lang w:val="en-US" w:eastAsia="en-US" w:bidi="ar-SA"/>
      </w:rPr>
    </w:lvl>
    <w:lvl w:ilvl="2">
      <w:start w:val="1"/>
      <w:numFmt w:val="decimal"/>
      <w:lvlText w:val="%3."/>
      <w:lvlJc w:val="left"/>
      <w:pPr>
        <w:ind w:left="1233" w:hanging="567"/>
        <w:jc w:val="left"/>
      </w:pPr>
      <w:rPr>
        <w:rFonts w:ascii="Arial" w:eastAsia="Arial" w:hAnsi="Arial" w:cs="Arial" w:hint="default"/>
        <w:b w:val="0"/>
        <w:bCs w:val="0"/>
        <w:i w:val="0"/>
        <w:iCs w:val="0"/>
        <w:w w:val="100"/>
        <w:sz w:val="22"/>
        <w:szCs w:val="22"/>
        <w:lang w:val="en-US" w:eastAsia="en-US" w:bidi="ar-SA"/>
      </w:rPr>
    </w:lvl>
    <w:lvl w:ilvl="3">
      <w:start w:val="1"/>
      <w:numFmt w:val="lowerLetter"/>
      <w:lvlText w:val="(%4)"/>
      <w:lvlJc w:val="left"/>
      <w:pPr>
        <w:ind w:left="1800" w:hanging="567"/>
        <w:jc w:val="left"/>
      </w:pPr>
      <w:rPr>
        <w:rFonts w:ascii="Arial" w:eastAsia="Arial" w:hAnsi="Arial" w:cs="Arial" w:hint="default"/>
        <w:b w:val="0"/>
        <w:bCs w:val="0"/>
        <w:i w:val="0"/>
        <w:iCs w:val="0"/>
        <w:w w:val="100"/>
        <w:sz w:val="22"/>
        <w:szCs w:val="22"/>
        <w:lang w:val="en-US" w:eastAsia="en-US" w:bidi="ar-SA"/>
      </w:rPr>
    </w:lvl>
    <w:lvl w:ilvl="4">
      <w:start w:val="1"/>
      <w:numFmt w:val="lowerLetter"/>
      <w:lvlText w:val="(%5)"/>
      <w:lvlJc w:val="left"/>
      <w:pPr>
        <w:ind w:left="2367" w:hanging="567"/>
        <w:jc w:val="right"/>
      </w:pPr>
      <w:rPr>
        <w:rFonts w:ascii="Arial" w:eastAsia="Arial" w:hAnsi="Arial" w:cs="Arial" w:hint="default"/>
        <w:b w:val="0"/>
        <w:bCs w:val="0"/>
        <w:i w:val="0"/>
        <w:iCs w:val="0"/>
        <w:w w:val="100"/>
        <w:sz w:val="22"/>
        <w:szCs w:val="22"/>
        <w:lang w:val="en-US" w:eastAsia="en-US" w:bidi="ar-SA"/>
      </w:rPr>
    </w:lvl>
    <w:lvl w:ilvl="5">
      <w:start w:val="1"/>
      <w:numFmt w:val="lowerLetter"/>
      <w:lvlText w:val="(%6)"/>
      <w:lvlJc w:val="left"/>
      <w:pPr>
        <w:ind w:left="2367" w:hanging="567"/>
        <w:jc w:val="left"/>
      </w:pPr>
      <w:rPr>
        <w:rFonts w:ascii="Arial" w:eastAsia="Arial" w:hAnsi="Arial" w:cs="Arial" w:hint="default"/>
        <w:b w:val="0"/>
        <w:bCs w:val="0"/>
        <w:i w:val="0"/>
        <w:iCs w:val="0"/>
        <w:w w:val="100"/>
        <w:sz w:val="22"/>
        <w:szCs w:val="22"/>
        <w:lang w:val="en-US" w:eastAsia="en-US" w:bidi="ar-SA"/>
      </w:rPr>
    </w:lvl>
    <w:lvl w:ilvl="6">
      <w:numFmt w:val="bullet"/>
      <w:lvlText w:val="•"/>
      <w:lvlJc w:val="left"/>
      <w:pPr>
        <w:ind w:left="5462" w:hanging="567"/>
      </w:pPr>
      <w:rPr>
        <w:rFonts w:hint="default"/>
        <w:lang w:val="en-US" w:eastAsia="en-US" w:bidi="ar-SA"/>
      </w:rPr>
    </w:lvl>
    <w:lvl w:ilvl="7">
      <w:numFmt w:val="bullet"/>
      <w:lvlText w:val="•"/>
      <w:lvlJc w:val="left"/>
      <w:pPr>
        <w:ind w:left="6497" w:hanging="567"/>
      </w:pPr>
      <w:rPr>
        <w:rFonts w:hint="default"/>
        <w:lang w:val="en-US" w:eastAsia="en-US" w:bidi="ar-SA"/>
      </w:rPr>
    </w:lvl>
    <w:lvl w:ilvl="8">
      <w:numFmt w:val="bullet"/>
      <w:lvlText w:val="•"/>
      <w:lvlJc w:val="left"/>
      <w:pPr>
        <w:ind w:left="7531" w:hanging="567"/>
      </w:pPr>
      <w:rPr>
        <w:rFonts w:hint="default"/>
        <w:lang w:val="en-US" w:eastAsia="en-US" w:bidi="ar-SA"/>
      </w:rPr>
    </w:lvl>
  </w:abstractNum>
  <w:abstractNum w:abstractNumId="2" w15:restartNumberingAfterBreak="0">
    <w:nsid w:val="74C45CC4"/>
    <w:multiLevelType w:val="multilevel"/>
    <w:tmpl w:val="DF2422D4"/>
    <w:lvl w:ilvl="0">
      <w:start w:val="100"/>
      <w:numFmt w:val="decimal"/>
      <w:lvlText w:val="%1"/>
      <w:lvlJc w:val="left"/>
      <w:pPr>
        <w:ind w:left="833" w:hanging="734"/>
      </w:pPr>
    </w:lvl>
    <w:lvl w:ilvl="1">
      <w:start w:val="1"/>
      <w:numFmt w:val="decimal"/>
      <w:lvlText w:val="%1.%2"/>
      <w:lvlJc w:val="left"/>
      <w:pPr>
        <w:ind w:left="833" w:hanging="734"/>
      </w:pPr>
      <w:rPr>
        <w:rFonts w:ascii="Arial" w:eastAsia="Arial" w:hAnsi="Arial" w:cs="Arial" w:hint="default"/>
        <w:b/>
        <w:bCs/>
        <w:i w:val="0"/>
        <w:iCs w:val="0"/>
        <w:w w:val="100"/>
        <w:sz w:val="22"/>
        <w:szCs w:val="22"/>
      </w:rPr>
    </w:lvl>
    <w:lvl w:ilvl="2">
      <w:start w:val="1"/>
      <w:numFmt w:val="decimal"/>
      <w:lvlText w:val="%3."/>
      <w:lvlJc w:val="left"/>
      <w:pPr>
        <w:ind w:left="1233" w:hanging="567"/>
      </w:pPr>
      <w:rPr>
        <w:rFonts w:ascii="Arial" w:eastAsia="Arial" w:hAnsi="Arial" w:cs="Arial" w:hint="default"/>
        <w:b w:val="0"/>
        <w:bCs w:val="0"/>
        <w:i w:val="0"/>
        <w:iCs w:val="0"/>
        <w:w w:val="100"/>
        <w:sz w:val="22"/>
        <w:szCs w:val="22"/>
      </w:rPr>
    </w:lvl>
    <w:lvl w:ilvl="3">
      <w:start w:val="1"/>
      <w:numFmt w:val="lowerLetter"/>
      <w:lvlText w:val="(%4)"/>
      <w:lvlJc w:val="left"/>
      <w:pPr>
        <w:ind w:left="1800" w:hanging="567"/>
      </w:pPr>
      <w:rPr>
        <w:rFonts w:ascii="Arial" w:eastAsia="Arial" w:hAnsi="Arial" w:cs="Arial" w:hint="default"/>
        <w:b w:val="0"/>
        <w:bCs w:val="0"/>
        <w:i w:val="0"/>
        <w:iCs w:val="0"/>
        <w:w w:val="100"/>
        <w:sz w:val="22"/>
        <w:szCs w:val="22"/>
      </w:rPr>
    </w:lvl>
    <w:lvl w:ilvl="4">
      <w:start w:val="1"/>
      <w:numFmt w:val="lowerLetter"/>
      <w:lvlText w:val="(%5)"/>
      <w:lvlJc w:val="left"/>
      <w:pPr>
        <w:ind w:left="2367" w:hanging="567"/>
      </w:pPr>
      <w:rPr>
        <w:rFonts w:ascii="Arial" w:eastAsia="Arial" w:hAnsi="Arial" w:cs="Arial" w:hint="default"/>
        <w:b w:val="0"/>
        <w:bCs w:val="0"/>
        <w:i w:val="0"/>
        <w:iCs w:val="0"/>
        <w:w w:val="100"/>
        <w:sz w:val="22"/>
        <w:szCs w:val="22"/>
      </w:rPr>
    </w:lvl>
    <w:lvl w:ilvl="5">
      <w:start w:val="1"/>
      <w:numFmt w:val="lowerLetter"/>
      <w:lvlText w:val="(%6)"/>
      <w:lvlJc w:val="left"/>
      <w:pPr>
        <w:ind w:left="2367" w:hanging="567"/>
      </w:pPr>
      <w:rPr>
        <w:rFonts w:ascii="Arial" w:eastAsia="Arial" w:hAnsi="Arial" w:cs="Arial" w:hint="default"/>
        <w:b w:val="0"/>
        <w:bCs w:val="0"/>
        <w:i w:val="0"/>
        <w:iCs w:val="0"/>
        <w:w w:val="100"/>
        <w:sz w:val="22"/>
        <w:szCs w:val="22"/>
      </w:rPr>
    </w:lvl>
    <w:lvl w:ilvl="6">
      <w:numFmt w:val="bullet"/>
      <w:lvlText w:val="•"/>
      <w:lvlJc w:val="left"/>
      <w:pPr>
        <w:ind w:left="5462" w:hanging="567"/>
      </w:pPr>
    </w:lvl>
    <w:lvl w:ilvl="7">
      <w:numFmt w:val="bullet"/>
      <w:lvlText w:val="•"/>
      <w:lvlJc w:val="left"/>
      <w:pPr>
        <w:ind w:left="6497" w:hanging="567"/>
      </w:pPr>
    </w:lvl>
    <w:lvl w:ilvl="8">
      <w:numFmt w:val="bullet"/>
      <w:lvlText w:val="•"/>
      <w:lvlJc w:val="left"/>
      <w:pPr>
        <w:ind w:left="7531" w:hanging="567"/>
      </w:pPr>
    </w:lvl>
  </w:abstractNum>
  <w:num w:numId="1" w16cid:durableId="443112708">
    <w:abstractNumId w:val="1"/>
  </w:num>
  <w:num w:numId="2" w16cid:durableId="1131754533">
    <w:abstractNumId w:val="0"/>
  </w:num>
  <w:num w:numId="3" w16cid:durableId="1831435073">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89"/>
    <w:rsid w:val="001B0738"/>
    <w:rsid w:val="001E30F5"/>
    <w:rsid w:val="001F115D"/>
    <w:rsid w:val="00265018"/>
    <w:rsid w:val="00394A0B"/>
    <w:rsid w:val="003F6EBF"/>
    <w:rsid w:val="004635BB"/>
    <w:rsid w:val="006058F1"/>
    <w:rsid w:val="006810C1"/>
    <w:rsid w:val="007335B6"/>
    <w:rsid w:val="00912F55"/>
    <w:rsid w:val="00A147CF"/>
    <w:rsid w:val="00BA54D8"/>
    <w:rsid w:val="00D06994"/>
    <w:rsid w:val="00DD039A"/>
    <w:rsid w:val="00E33BAB"/>
    <w:rsid w:val="00E51B52"/>
    <w:rsid w:val="00EB514E"/>
    <w:rsid w:val="00FA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D44C"/>
  <w15:docId w15:val="{74DB5749-A0DE-432A-89EC-3AEBD4B7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2422" w:right="2460"/>
      <w:jc w:val="center"/>
      <w:outlineLvl w:val="0"/>
    </w:pPr>
    <w:rPr>
      <w:b/>
      <w:bCs/>
      <w:sz w:val="36"/>
      <w:szCs w:val="36"/>
    </w:rPr>
  </w:style>
  <w:style w:type="paragraph" w:styleId="Heading2">
    <w:name w:val="heading 2"/>
    <w:basedOn w:val="Normal"/>
    <w:uiPriority w:val="9"/>
    <w:unhideWhenUsed/>
    <w:qFormat/>
    <w:pPr>
      <w:spacing w:before="75"/>
      <w:ind w:left="2423" w:right="2460"/>
      <w:jc w:val="center"/>
      <w:outlineLvl w:val="1"/>
    </w:pPr>
    <w:rPr>
      <w:sz w:val="30"/>
      <w:szCs w:val="30"/>
    </w:rPr>
  </w:style>
  <w:style w:type="paragraph" w:styleId="Heading3">
    <w:name w:val="heading 3"/>
    <w:basedOn w:val="Normal"/>
    <w:uiPriority w:val="9"/>
    <w:unhideWhenUsed/>
    <w:qFormat/>
    <w:pPr>
      <w:spacing w:before="134"/>
      <w:ind w:left="100"/>
      <w:outlineLvl w:val="2"/>
    </w:pPr>
    <w:rPr>
      <w:i/>
      <w:iCs/>
      <w:sz w:val="24"/>
      <w:szCs w:val="24"/>
    </w:rPr>
  </w:style>
  <w:style w:type="paragraph" w:styleId="Heading4">
    <w:name w:val="heading 4"/>
    <w:basedOn w:val="Normal"/>
    <w:uiPriority w:val="9"/>
    <w:unhideWhenUsed/>
    <w:qFormat/>
    <w:pPr>
      <w:ind w:left="833" w:hanging="73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48" w:lineRule="exact"/>
      <w:ind w:left="335" w:right="335"/>
      <w:jc w:val="center"/>
    </w:pPr>
    <w:rPr>
      <w:b/>
      <w:bCs/>
      <w:sz w:val="48"/>
      <w:szCs w:val="48"/>
    </w:rPr>
  </w:style>
  <w:style w:type="paragraph" w:styleId="ListParagraph">
    <w:name w:val="List Paragraph"/>
    <w:basedOn w:val="Normal"/>
    <w:uiPriority w:val="1"/>
    <w:qFormat/>
    <w:pPr>
      <w:spacing w:before="131"/>
      <w:ind w:left="1800" w:hanging="567"/>
      <w:jc w:val="both"/>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93856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chives.state.ut.us/"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North Tooele Fire District</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Chief</dc:creator>
  <cp:lastModifiedBy>Cassandra Ray</cp:lastModifiedBy>
  <cp:revision>5</cp:revision>
  <dcterms:created xsi:type="dcterms:W3CDTF">2022-08-12T19:52:00Z</dcterms:created>
  <dcterms:modified xsi:type="dcterms:W3CDTF">2022-08-18T20:52:00Z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Apache FOP Version SVN tags/fop-1_0</vt:lpwstr>
  </property>
  <property fmtid="{D5CDD505-2E9C-101B-9397-08002B2CF9AE}" pid="4" name="Producer">
    <vt:lpwstr>Apache FOP Version SVN tags/fop-1_0</vt:lpwstr>
  </property>
  <property fmtid="{D5CDD505-2E9C-101B-9397-08002B2CF9AE}" pid="5" name="LastSaved">
    <vt:filetime>2022-08-05T00:00:00Z</vt:filetime>
  </property>
</Properties>
</file>