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00AA60E" w:rsidR="00503035" w:rsidRDefault="009B0ADA" w:rsidP="003319DD">
      <w:pPr>
        <w:jc w:val="center"/>
      </w:pPr>
      <w:r>
        <w:t>October 18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5170C4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9B0ADA">
        <w:rPr>
          <w:sz w:val="22"/>
          <w:szCs w:val="22"/>
        </w:rPr>
        <w:t>October 18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1C2BBD4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9B0ADA">
        <w:rPr>
          <w:sz w:val="22"/>
          <w:szCs w:val="22"/>
        </w:rPr>
        <w:t>September 20</w:t>
      </w:r>
      <w:r w:rsidR="00684890">
        <w:rPr>
          <w:sz w:val="22"/>
          <w:szCs w:val="22"/>
        </w:rPr>
        <w:t>, 2023</w:t>
      </w:r>
    </w:p>
    <w:p w14:paraId="25BE4582" w14:textId="649ADB7F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687A6C98" w:rsidR="0016728A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6728A">
        <w:rPr>
          <w:sz w:val="22"/>
          <w:szCs w:val="22"/>
        </w:rPr>
        <w:t>.  Fire Marshal Monthly Report – FM Buck Peck</w:t>
      </w:r>
    </w:p>
    <w:p w14:paraId="29E4158C" w14:textId="3F5C9323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7C17BCD6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10CBCF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2A22625F" w14:textId="58B17205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272C2B7D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72A7171B" w14:textId="57CDC752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review of the NTFD Cost Recovery Policy. Schedule a public hearing for November. </w:t>
      </w:r>
    </w:p>
    <w:p w14:paraId="0D858B03" w14:textId="3DE97D1C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374E">
        <w:rPr>
          <w:sz w:val="22"/>
          <w:szCs w:val="22"/>
        </w:rPr>
        <w:t xml:space="preserve">Discussion and review of new NTFD Fee Schedule.  Schedule a public hearing for November. </w:t>
      </w:r>
    </w:p>
    <w:p w14:paraId="39F38376" w14:textId="17CFE8B1" w:rsidR="008C5E30" w:rsidRPr="0051374E" w:rsidRDefault="00B45492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of loan with Zions </w:t>
      </w:r>
      <w:r w:rsidR="00204858">
        <w:rPr>
          <w:sz w:val="22"/>
          <w:szCs w:val="22"/>
        </w:rPr>
        <w:t>Public Finance Inc</w:t>
      </w:r>
      <w:r>
        <w:rPr>
          <w:sz w:val="22"/>
          <w:szCs w:val="22"/>
        </w:rPr>
        <w:t xml:space="preserve"> for Stansbury Park Fire Station upgrades. </w:t>
      </w:r>
    </w:p>
    <w:p w14:paraId="7A1842FF" w14:textId="153D4D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657D5D2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002E2605" w14:textId="6BA1653B" w:rsidR="00CE3125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Statement of Intent to Increase the 2024 Certified Tax Rate</w:t>
      </w:r>
      <w:r w:rsidR="0051374E">
        <w:rPr>
          <w:sz w:val="22"/>
          <w:szCs w:val="22"/>
        </w:rPr>
        <w:t xml:space="preserve">.  Set public hearing for December. </w:t>
      </w:r>
    </w:p>
    <w:p w14:paraId="463AC2DE" w14:textId="5B29B602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2023 3</w:t>
      </w:r>
      <w:r w:rsidRPr="009B0ADA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bills (July, August, September)</w:t>
      </w:r>
    </w:p>
    <w:p w14:paraId="08F92226" w14:textId="47983F64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2023-13 </w:t>
      </w:r>
      <w:r w:rsidR="00B45492">
        <w:rPr>
          <w:sz w:val="22"/>
          <w:szCs w:val="22"/>
        </w:rPr>
        <w:t xml:space="preserve">Approval of loan with Zions </w:t>
      </w:r>
      <w:r w:rsidR="00204858">
        <w:rPr>
          <w:sz w:val="22"/>
          <w:szCs w:val="22"/>
        </w:rPr>
        <w:t xml:space="preserve">Public Finance Inc </w:t>
      </w:r>
      <w:r w:rsidR="00B45492">
        <w:rPr>
          <w:sz w:val="22"/>
          <w:szCs w:val="22"/>
        </w:rPr>
        <w:t xml:space="preserve">for Stansbury Park Fire Station upgrades. </w:t>
      </w:r>
    </w:p>
    <w:p w14:paraId="488B198F" w14:textId="4C1A8EFC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06334DCF" w14:textId="6420C247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  <w:r w:rsidR="00223FEF">
        <w:rPr>
          <w:sz w:val="22"/>
          <w:szCs w:val="22"/>
        </w:rPr>
        <w:t xml:space="preserve"> – </w:t>
      </w:r>
      <w:r w:rsidR="00B53FDE">
        <w:rPr>
          <w:sz w:val="22"/>
          <w:szCs w:val="22"/>
        </w:rPr>
        <w:t xml:space="preserve">Davis Conference Center, </w:t>
      </w:r>
      <w:r w:rsidR="00223FEF">
        <w:rPr>
          <w:sz w:val="22"/>
          <w:szCs w:val="22"/>
        </w:rPr>
        <w:t>NTFD staff, Scott, Steve</w:t>
      </w:r>
    </w:p>
    <w:p w14:paraId="0317F63C" w14:textId="60510A73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15,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Hearing for fee schedule/Cost Recovery Ordinance</w:t>
      </w:r>
      <w:r w:rsidR="00B067AC">
        <w:rPr>
          <w:sz w:val="22"/>
          <w:szCs w:val="22"/>
        </w:rPr>
        <w:t xml:space="preserve">, </w:t>
      </w:r>
      <w:r>
        <w:rPr>
          <w:sz w:val="22"/>
          <w:szCs w:val="22"/>
        </w:rPr>
        <w:t>Stansbury Park Fire Station</w:t>
      </w:r>
    </w:p>
    <w:p w14:paraId="3B32F670" w14:textId="544B830E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21,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General Election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December 20,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Budget Hearing/Truth in Taxation Hearing, Stansbury Park Fire Station</w:t>
      </w:r>
    </w:p>
    <w:p w14:paraId="70E51008" w14:textId="5AAA9EF6" w:rsidR="00AA4EC0" w:rsidRPr="001C23A5" w:rsidRDefault="00E344B3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23A5">
        <w:rPr>
          <w:sz w:val="22"/>
          <w:szCs w:val="22"/>
          <w:highlight w:val="yellow"/>
        </w:rPr>
        <w:t>Annual Fraud Risk Assessment due before end of year</w:t>
      </w:r>
    </w:p>
    <w:p w14:paraId="72CC0287" w14:textId="4B54477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0D068BEF" w14:textId="4B1A0471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C09E682" w14:textId="0957D07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31, 2023 – Truck or Treat with the Firefighters</w:t>
      </w:r>
    </w:p>
    <w:p w14:paraId="3FC7BFBC" w14:textId="36340B08" w:rsidR="00B53FDE" w:rsidRPr="001B6357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36B16E9C" w14:textId="5D4C6D9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E5C0D9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16EA404B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1ABA628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9B0ADA">
        <w:rPr>
          <w:sz w:val="20"/>
          <w:szCs w:val="20"/>
        </w:rPr>
        <w:t>2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9B0ADA">
        <w:rPr>
          <w:sz w:val="20"/>
          <w:szCs w:val="20"/>
        </w:rPr>
        <w:t>October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sectPr w:rsidR="005E301E" w:rsidSect="00AA4EC0">
      <w:pgSz w:w="12240" w:h="15840"/>
      <w:pgMar w:top="126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2023-10-12T21:01:00Z</cp:lastPrinted>
  <dcterms:created xsi:type="dcterms:W3CDTF">2023-10-17T21:11:00Z</dcterms:created>
  <dcterms:modified xsi:type="dcterms:W3CDTF">2023-10-17T21:11:00Z</dcterms:modified>
</cp:coreProperties>
</file>